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上海师范大学本科毕业论文（设计）抽检评审表</w:t>
      </w:r>
    </w:p>
    <w:p>
      <w:pPr>
        <w:spacing w:after="156" w:afterLines="50" w:line="360" w:lineRule="auto"/>
        <w:jc w:val="left"/>
        <w:rPr>
          <w:rFonts w:ascii="宋体" w:hAnsi="宋体" w:eastAsia="宋体"/>
          <w:sz w:val="22"/>
          <w:szCs w:val="32"/>
        </w:rPr>
      </w:pPr>
      <w:r>
        <w:rPr>
          <w:rFonts w:hint="eastAsia" w:ascii="宋体" w:hAnsi="宋体" w:eastAsia="宋体"/>
          <w:sz w:val="22"/>
          <w:szCs w:val="32"/>
        </w:rPr>
        <w:t>论文序号：</w:t>
      </w:r>
      <w:r>
        <w:rPr>
          <w:rFonts w:ascii="宋体" w:hAnsi="宋体" w:eastAsia="宋体"/>
          <w:sz w:val="22"/>
          <w:szCs w:val="32"/>
        </w:rPr>
        <w:t xml:space="preserve">                </w:t>
      </w:r>
      <w:r>
        <w:rPr>
          <w:rFonts w:hint="eastAsia" w:ascii="宋体" w:hAnsi="宋体" w:eastAsia="宋体"/>
          <w:sz w:val="22"/>
          <w:szCs w:val="32"/>
        </w:rPr>
        <w:t>论文题目：</w:t>
      </w:r>
    </w:p>
    <w:tbl>
      <w:tblPr>
        <w:tblStyle w:val="5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51"/>
        <w:gridCol w:w="6473"/>
        <w:gridCol w:w="70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模块</w:t>
            </w:r>
          </w:p>
        </w:tc>
        <w:tc>
          <w:tcPr>
            <w:tcW w:w="647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参考点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最高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分值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专家打分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选题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意义</w:t>
            </w:r>
          </w:p>
        </w:tc>
        <w:tc>
          <w:tcPr>
            <w:tcW w:w="6473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1.1选题目的。论文选题是否立足于所在专业领域的理论问题或现实问题。</w:t>
            </w:r>
          </w:p>
          <w:p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1.2研究意义。论文是否具有一定的理论价值或实际应用价值。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写作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安排</w:t>
            </w:r>
          </w:p>
        </w:tc>
        <w:tc>
          <w:tcPr>
            <w:tcW w:w="6473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2.1研究综述。论文的国内外最新文献、研究现状和发展情况等研究综述是否满足毕业要求。</w:t>
            </w:r>
          </w:p>
          <w:p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2.2进度安排。论文工作量是否饱满，论文写作进度安排是否合理、是否按时完成毕业论文。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逻辑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构建</w:t>
            </w:r>
          </w:p>
        </w:tc>
        <w:tc>
          <w:tcPr>
            <w:tcW w:w="6473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3.1内容组织。论文的主题是否明确，学生基础知识、研究方法、研究内容的难易程度情况是否达到所在专业的毕业要求。</w:t>
            </w:r>
          </w:p>
          <w:p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3.2逻辑构建。论文逻辑构建或结构是否能体现本专业领域的专门知识、专业能力和职业素养。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能力</w:t>
            </w:r>
          </w:p>
        </w:tc>
        <w:tc>
          <w:tcPr>
            <w:tcW w:w="6473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4.1专业知识。学生是否综合运用专业知识进行理论研究或解决实际问题(工程问题)，是否达到所在专业的培养目标及毕业要求。</w:t>
            </w:r>
          </w:p>
          <w:p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4.2分析能力。论文论证分析是否严谨合理，所表达的观点是否体现独立分析问题的能力，是否达到所在专业的培养目标及毕业要求。</w:t>
            </w:r>
          </w:p>
          <w:p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4.3研究新意。论文是否观点新颖(人文学科)，或者论文研究是否对实践具有一定的指导意义(理工学科)。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学术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规范</w:t>
            </w:r>
          </w:p>
        </w:tc>
        <w:tc>
          <w:tcPr>
            <w:tcW w:w="6473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5.</w:t>
            </w:r>
            <w:r>
              <w:rPr>
                <w:rFonts w:ascii="宋体" w:hAnsi="宋体" w:eastAsia="宋体"/>
                <w:sz w:val="20"/>
                <w:szCs w:val="21"/>
              </w:rPr>
              <w:t>1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行文规范。论文内容框架、文字表达、书写格式以及资料引证等是否规范准确。</w:t>
            </w:r>
          </w:p>
          <w:p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5.</w:t>
            </w:r>
            <w:r>
              <w:rPr>
                <w:rFonts w:ascii="宋体" w:hAnsi="宋体" w:eastAsia="宋体"/>
                <w:sz w:val="20"/>
                <w:szCs w:val="21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格式规范。论文的图表格式、注释引注、参考文献等是否完整、格式统一。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学术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不端</w:t>
            </w:r>
          </w:p>
        </w:tc>
        <w:tc>
          <w:tcPr>
            <w:tcW w:w="6473" w:type="dxa"/>
            <w:vAlign w:val="center"/>
          </w:tcPr>
          <w:p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论文是否存在抄袭、剽窃、伪造、篡改等学术不端行为。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一票否决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□是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752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总分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460" w:type="dxa"/>
            <w:gridSpan w:val="5"/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评审意见与建议：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评审专家：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 xml:space="preserve">年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月    日</w:t>
            </w:r>
          </w:p>
        </w:tc>
      </w:tr>
    </w:tbl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备注：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1.满分100分；一票否决，总分则为0分。</w:t>
      </w:r>
      <w:bookmarkStart w:id="0" w:name="_GoBack"/>
      <w:bookmarkEnd w:id="0"/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2.请根据评审表并参照《普通高等学校本科专业类教学质量国家标准》等要求，对本科毕业论文进行评议，并给出评审意见。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YTE3Yjc3OWIwMTIwMTQ1MTgzZjY4ODI1ZjkyOTUifQ=="/>
  </w:docVars>
  <w:rsids>
    <w:rsidRoot w:val="004F5C66"/>
    <w:rsid w:val="000048A1"/>
    <w:rsid w:val="00082FA6"/>
    <w:rsid w:val="001B0108"/>
    <w:rsid w:val="001F22D6"/>
    <w:rsid w:val="002A1F57"/>
    <w:rsid w:val="003517B3"/>
    <w:rsid w:val="003A34BB"/>
    <w:rsid w:val="004F5C66"/>
    <w:rsid w:val="005A3F54"/>
    <w:rsid w:val="00612459"/>
    <w:rsid w:val="00895889"/>
    <w:rsid w:val="008D464E"/>
    <w:rsid w:val="0099274A"/>
    <w:rsid w:val="009C3747"/>
    <w:rsid w:val="009F1FF9"/>
    <w:rsid w:val="00B06684"/>
    <w:rsid w:val="00B42F77"/>
    <w:rsid w:val="00B51EED"/>
    <w:rsid w:val="00B871FB"/>
    <w:rsid w:val="00CD1D4D"/>
    <w:rsid w:val="00D5135C"/>
    <w:rsid w:val="00DD5D03"/>
    <w:rsid w:val="00DF47F4"/>
    <w:rsid w:val="00DF4857"/>
    <w:rsid w:val="00E82658"/>
    <w:rsid w:val="00FF0BCD"/>
    <w:rsid w:val="1888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3F1B-A8A9-47FA-82D4-D2DF34F55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730</Characters>
  <Lines>6</Lines>
  <Paragraphs>1</Paragraphs>
  <TotalTime>45</TotalTime>
  <ScaleCrop>false</ScaleCrop>
  <LinksUpToDate>false</LinksUpToDate>
  <CharactersWithSpaces>857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2021-05-31T06:41:00Z</dcterms:created>
  <dc:creator>hp</dc:creator>
  <cp:lastModifiedBy>蓝</cp:lastModifiedBy>
  <dcterms:modified xsi:type="dcterms:W3CDTF">2024-02-27T06:19:36Z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24264279CA6349AEADFB389DBB52050B_12</vt:lpwstr>
  </property>
</Properties>
</file>