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53ED" w:rsidRPr="00591FAB" w:rsidRDefault="00C653ED" w:rsidP="00591FAB">
      <w:pPr>
        <w:pStyle w:val="1"/>
        <w:jc w:val="center"/>
        <w:rPr>
          <w:rFonts w:ascii="黑体" w:eastAsia="黑体" w:hAnsi="黑体"/>
        </w:rPr>
      </w:pPr>
      <w:r w:rsidRPr="00591FAB">
        <w:rPr>
          <w:rFonts w:ascii="黑体" w:eastAsia="黑体" w:hAnsi="黑体" w:hint="eastAsia"/>
        </w:rPr>
        <w:t>上海师范大学</w:t>
      </w:r>
      <w:r w:rsidR="007F3734" w:rsidRPr="00591FAB">
        <w:rPr>
          <w:rFonts w:ascii="黑体" w:eastAsia="黑体" w:hAnsi="黑体" w:hint="eastAsia"/>
        </w:rPr>
        <w:t>教育实习</w:t>
      </w:r>
      <w:r w:rsidRPr="00591FAB">
        <w:rPr>
          <w:rFonts w:ascii="黑体" w:eastAsia="黑体" w:hAnsi="黑体" w:hint="eastAsia"/>
        </w:rPr>
        <w:t>贵州安龙</w:t>
      </w:r>
      <w:r w:rsidR="007F3734" w:rsidRPr="00591FAB">
        <w:rPr>
          <w:rFonts w:ascii="黑体" w:eastAsia="黑体" w:hAnsi="黑体" w:hint="eastAsia"/>
        </w:rPr>
        <w:t>顶岗</w:t>
      </w:r>
      <w:r w:rsidRPr="00591FAB">
        <w:rPr>
          <w:rFonts w:ascii="黑体" w:eastAsia="黑体" w:hAnsi="黑体" w:hint="eastAsia"/>
        </w:rPr>
        <w:t>支教招募启事</w:t>
      </w:r>
    </w:p>
    <w:p w:rsidR="007F3734" w:rsidRDefault="00C653ED">
      <w:pPr>
        <w:ind w:firstLineChars="200" w:firstLine="560"/>
        <w:rPr>
          <w:rFonts w:ascii="仿宋_GB2312" w:eastAsia="仿宋_GB2312" w:hAnsi="仿宋_GB2312"/>
          <w:sz w:val="28"/>
        </w:rPr>
      </w:pPr>
      <w:r w:rsidRPr="00591FAB">
        <w:rPr>
          <w:rFonts w:eastAsia="仿宋_GB2312" w:hint="eastAsia"/>
          <w:sz w:val="28"/>
          <w:szCs w:val="28"/>
        </w:rPr>
        <w:t>为加强对</w:t>
      </w:r>
      <w:r w:rsidRPr="00591FAB">
        <w:rPr>
          <w:rFonts w:eastAsia="仿宋_GB2312"/>
          <w:sz w:val="28"/>
          <w:szCs w:val="28"/>
        </w:rPr>
        <w:t>师范生</w:t>
      </w:r>
      <w:r w:rsidR="00CA3462" w:rsidRPr="00591FAB">
        <w:rPr>
          <w:rFonts w:eastAsia="仿宋_GB2312" w:hint="eastAsia"/>
          <w:sz w:val="28"/>
          <w:szCs w:val="28"/>
        </w:rPr>
        <w:t>的锻炼和教育教学实践</w:t>
      </w:r>
      <w:r w:rsidRPr="00591FAB">
        <w:rPr>
          <w:rFonts w:eastAsia="仿宋_GB2312" w:hint="eastAsia"/>
          <w:sz w:val="28"/>
          <w:szCs w:val="28"/>
        </w:rPr>
        <w:t>能力的培养</w:t>
      </w:r>
      <w:r w:rsidR="00CA3462" w:rsidRPr="00591FAB">
        <w:rPr>
          <w:rFonts w:eastAsia="仿宋_GB2312" w:hint="eastAsia"/>
          <w:sz w:val="28"/>
          <w:szCs w:val="28"/>
        </w:rPr>
        <w:t>，</w:t>
      </w:r>
      <w:r w:rsidRPr="00591FAB">
        <w:rPr>
          <w:rFonts w:eastAsia="仿宋_GB2312" w:hint="eastAsia"/>
          <w:sz w:val="28"/>
          <w:szCs w:val="28"/>
        </w:rPr>
        <w:t>同时加大我校对</w:t>
      </w:r>
      <w:r w:rsidRPr="00591FAB">
        <w:rPr>
          <w:rFonts w:eastAsia="仿宋_GB2312"/>
          <w:sz w:val="28"/>
          <w:szCs w:val="28"/>
        </w:rPr>
        <w:t>西部地区的</w:t>
      </w:r>
      <w:r w:rsidRPr="00591FAB">
        <w:rPr>
          <w:rFonts w:eastAsia="仿宋_GB2312" w:hint="eastAsia"/>
          <w:sz w:val="28"/>
          <w:szCs w:val="28"/>
        </w:rPr>
        <w:t>基础</w:t>
      </w:r>
      <w:r w:rsidRPr="00591FAB">
        <w:rPr>
          <w:rFonts w:eastAsia="仿宋_GB2312"/>
          <w:sz w:val="28"/>
          <w:szCs w:val="28"/>
        </w:rPr>
        <w:t>教育</w:t>
      </w:r>
      <w:r w:rsidRPr="00591FAB">
        <w:rPr>
          <w:rFonts w:eastAsia="仿宋_GB2312" w:hint="eastAsia"/>
          <w:sz w:val="28"/>
          <w:szCs w:val="28"/>
        </w:rPr>
        <w:t>的支持。</w:t>
      </w:r>
      <w:r w:rsidRPr="00591FAB">
        <w:rPr>
          <w:rFonts w:eastAsia="仿宋_GB2312"/>
          <w:sz w:val="28"/>
          <w:szCs w:val="28"/>
        </w:rPr>
        <w:t>经研究，</w:t>
      </w:r>
      <w:r w:rsidRPr="00591FAB">
        <w:rPr>
          <w:rFonts w:eastAsia="仿宋_GB2312" w:hint="eastAsia"/>
          <w:sz w:val="28"/>
          <w:szCs w:val="28"/>
        </w:rPr>
        <w:t>决定选拔</w:t>
      </w:r>
      <w:r w:rsidRPr="00591FAB">
        <w:rPr>
          <w:rFonts w:eastAsia="仿宋_GB2312"/>
          <w:sz w:val="28"/>
          <w:szCs w:val="28"/>
        </w:rPr>
        <w:t>我校师范生</w:t>
      </w:r>
      <w:r w:rsidR="007F3734" w:rsidRPr="00591FAB">
        <w:rPr>
          <w:rFonts w:eastAsia="仿宋_GB2312" w:hint="eastAsia"/>
          <w:sz w:val="28"/>
          <w:szCs w:val="28"/>
        </w:rPr>
        <w:t>（包括免费师范生和普通师范生）</w:t>
      </w:r>
      <w:r w:rsidRPr="00591FAB">
        <w:rPr>
          <w:rFonts w:eastAsia="仿宋_GB2312"/>
          <w:sz w:val="28"/>
          <w:szCs w:val="28"/>
        </w:rPr>
        <w:t>赴西部地区</w:t>
      </w:r>
      <w:r w:rsidRPr="00591FAB">
        <w:rPr>
          <w:rFonts w:eastAsia="仿宋_GB2312" w:hint="eastAsia"/>
          <w:sz w:val="28"/>
          <w:szCs w:val="28"/>
        </w:rPr>
        <w:t>贵州</w:t>
      </w:r>
      <w:r w:rsidR="007F3734" w:rsidRPr="00591FAB">
        <w:rPr>
          <w:rFonts w:eastAsia="仿宋_GB2312" w:hint="eastAsia"/>
          <w:sz w:val="28"/>
          <w:szCs w:val="28"/>
        </w:rPr>
        <w:t>省黔西南州兴义市</w:t>
      </w:r>
      <w:r w:rsidRPr="00591FAB">
        <w:rPr>
          <w:rFonts w:eastAsia="仿宋_GB2312" w:hint="eastAsia"/>
          <w:sz w:val="28"/>
          <w:szCs w:val="28"/>
        </w:rPr>
        <w:t>安龙县进行为期</w:t>
      </w:r>
      <w:r w:rsidR="00720877">
        <w:rPr>
          <w:rFonts w:eastAsia="仿宋_GB2312" w:hint="eastAsia"/>
          <w:sz w:val="28"/>
          <w:szCs w:val="28"/>
        </w:rPr>
        <w:t>7</w:t>
      </w:r>
      <w:r w:rsidRPr="00591FAB">
        <w:rPr>
          <w:rFonts w:eastAsia="仿宋_GB2312" w:hint="eastAsia"/>
          <w:sz w:val="28"/>
          <w:szCs w:val="28"/>
        </w:rPr>
        <w:t>周的</w:t>
      </w:r>
      <w:r w:rsidRPr="00591FAB">
        <w:rPr>
          <w:rFonts w:eastAsia="仿宋_GB2312"/>
          <w:sz w:val="28"/>
          <w:szCs w:val="28"/>
        </w:rPr>
        <w:t>教育</w:t>
      </w:r>
      <w:r w:rsidRPr="00947041">
        <w:rPr>
          <w:rFonts w:eastAsia="仿宋_GB2312"/>
          <w:sz w:val="28"/>
          <w:szCs w:val="28"/>
        </w:rPr>
        <w:t>实习</w:t>
      </w:r>
      <w:r w:rsidRPr="00591FAB">
        <w:rPr>
          <w:rFonts w:ascii="仿宋_GB2312" w:eastAsia="仿宋_GB2312" w:hAnsi="仿宋_GB2312" w:hint="eastAsia"/>
          <w:sz w:val="28"/>
        </w:rPr>
        <w:t>。</w:t>
      </w:r>
    </w:p>
    <w:p w:rsidR="00DE6A25" w:rsidRPr="00591FAB" w:rsidRDefault="00DE6A25">
      <w:pPr>
        <w:ind w:firstLineChars="200" w:firstLine="560"/>
        <w:rPr>
          <w:rFonts w:ascii="仿宋_GB2312" w:eastAsia="仿宋_GB2312" w:hAnsi="仿宋_GB2312"/>
          <w:sz w:val="28"/>
        </w:rPr>
      </w:pPr>
      <w:r>
        <w:rPr>
          <w:rFonts w:ascii="仿宋_GB2312" w:eastAsia="仿宋_GB2312" w:hAnsi="仿宋_GB2312" w:hint="eastAsia"/>
          <w:sz w:val="28"/>
        </w:rPr>
        <w:t>本次活动由</w:t>
      </w:r>
      <w:r w:rsidRPr="00DE6A25">
        <w:rPr>
          <w:rFonts w:ascii="仿宋_GB2312" w:eastAsia="仿宋_GB2312" w:hAnsi="仿宋_GB2312" w:hint="eastAsia"/>
          <w:sz w:val="28"/>
        </w:rPr>
        <w:t>上海师范大学教育发展基金会</w:t>
      </w:r>
      <w:r>
        <w:rPr>
          <w:rFonts w:ascii="仿宋_GB2312" w:eastAsia="仿宋_GB2312" w:hAnsi="仿宋_GB2312" w:hint="eastAsia"/>
          <w:sz w:val="28"/>
        </w:rPr>
        <w:t>和教务处共同</w:t>
      </w:r>
      <w:r w:rsidR="00902BF8">
        <w:rPr>
          <w:rFonts w:ascii="仿宋_GB2312" w:eastAsia="仿宋_GB2312" w:hAnsi="仿宋_GB2312" w:hint="eastAsia"/>
          <w:sz w:val="28"/>
        </w:rPr>
        <w:t>发起</w:t>
      </w:r>
      <w:r w:rsidR="00FC7004">
        <w:rPr>
          <w:rFonts w:ascii="仿宋_GB2312" w:eastAsia="仿宋_GB2312" w:hAnsi="仿宋_GB2312" w:hint="eastAsia"/>
          <w:sz w:val="28"/>
        </w:rPr>
        <w:t>组织</w:t>
      </w:r>
      <w:r>
        <w:rPr>
          <w:rFonts w:ascii="仿宋_GB2312" w:eastAsia="仿宋_GB2312" w:hAnsi="仿宋_GB2312" w:hint="eastAsia"/>
          <w:sz w:val="28"/>
        </w:rPr>
        <w:t>。</w:t>
      </w:r>
    </w:p>
    <w:p w:rsidR="00E32D18" w:rsidRDefault="00E32D18" w:rsidP="00E32D18">
      <w:pPr>
        <w:ind w:firstLineChars="200" w:firstLine="560"/>
        <w:rPr>
          <w:rFonts w:ascii="仿宋_GB2312" w:eastAsia="仿宋_GB2312" w:hAnsi="仿宋_GB2312"/>
          <w:sz w:val="28"/>
        </w:rPr>
      </w:pPr>
    </w:p>
    <w:p w:rsidR="00C653ED" w:rsidRPr="00591FAB" w:rsidRDefault="00C653ED" w:rsidP="008F3194">
      <w:pPr>
        <w:ind w:firstLineChars="200" w:firstLine="562"/>
        <w:rPr>
          <w:rFonts w:ascii="仿宋_GB2312" w:eastAsia="仿宋_GB2312" w:hAnsi="仿宋_GB2312"/>
          <w:sz w:val="28"/>
        </w:rPr>
      </w:pPr>
      <w:r w:rsidRPr="00591FAB">
        <w:rPr>
          <w:rFonts w:ascii="仿宋_GB2312" w:eastAsia="仿宋_GB2312" w:hAnsi="仿宋_GB2312" w:hint="eastAsia"/>
          <w:b/>
          <w:bCs/>
          <w:sz w:val="28"/>
        </w:rPr>
        <w:t>地点：</w:t>
      </w:r>
      <w:r w:rsidR="00C52DE9" w:rsidRPr="00C52DE9">
        <w:rPr>
          <w:rFonts w:ascii="仿宋_GB2312" w:eastAsia="仿宋_GB2312" w:hAnsi="仿宋_GB2312" w:hint="eastAsia"/>
          <w:sz w:val="28"/>
        </w:rPr>
        <w:t>贵州省黔西南州兴义市安龙县一中（省示范性高中）</w:t>
      </w:r>
    </w:p>
    <w:p w:rsidR="00C653ED" w:rsidRPr="00591FAB" w:rsidRDefault="00C653ED" w:rsidP="008F3194">
      <w:pPr>
        <w:ind w:leftChars="269" w:left="1903" w:hangingChars="476" w:hanging="1338"/>
        <w:rPr>
          <w:rFonts w:ascii="仿宋_GB2312" w:eastAsia="仿宋_GB2312" w:hAnsi="仿宋_GB2312"/>
          <w:sz w:val="28"/>
        </w:rPr>
      </w:pPr>
      <w:r w:rsidRPr="00591FAB">
        <w:rPr>
          <w:rFonts w:ascii="仿宋_GB2312" w:eastAsia="仿宋_GB2312" w:hAnsi="仿宋_GB2312" w:hint="eastAsia"/>
          <w:b/>
          <w:bCs/>
          <w:sz w:val="28"/>
        </w:rPr>
        <w:t>时间：</w:t>
      </w:r>
      <w:r w:rsidR="00720877">
        <w:rPr>
          <w:rFonts w:ascii="仿宋_GB2312" w:eastAsia="仿宋_GB2312" w:hAnsi="仿宋_GB2312" w:hint="eastAsia"/>
          <w:sz w:val="28"/>
        </w:rPr>
        <w:t>2015</w:t>
      </w:r>
      <w:r w:rsidRPr="00591FAB">
        <w:rPr>
          <w:rFonts w:ascii="仿宋_GB2312" w:eastAsia="仿宋_GB2312" w:hAnsi="仿宋_GB2312" w:hint="eastAsia"/>
          <w:sz w:val="28"/>
        </w:rPr>
        <w:t>年9月</w:t>
      </w:r>
      <w:r w:rsidR="001A276D">
        <w:rPr>
          <w:rFonts w:ascii="仿宋_GB2312" w:eastAsia="仿宋_GB2312" w:hAnsi="仿宋_GB2312" w:hint="eastAsia"/>
          <w:sz w:val="28"/>
        </w:rPr>
        <w:t>4</w:t>
      </w:r>
      <w:r w:rsidRPr="00591FAB">
        <w:rPr>
          <w:rFonts w:ascii="仿宋_GB2312" w:eastAsia="仿宋_GB2312" w:hAnsi="仿宋_GB2312" w:hint="eastAsia"/>
          <w:sz w:val="28"/>
        </w:rPr>
        <w:t>日</w:t>
      </w:r>
      <w:r w:rsidR="001A276D">
        <w:rPr>
          <w:rFonts w:ascii="仿宋_GB2312" w:eastAsia="仿宋_GB2312" w:hAnsi="仿宋_GB2312" w:hint="eastAsia"/>
          <w:sz w:val="28"/>
        </w:rPr>
        <w:t>--10</w:t>
      </w:r>
      <w:r w:rsidRPr="00591FAB">
        <w:rPr>
          <w:rFonts w:ascii="仿宋_GB2312" w:eastAsia="仿宋_GB2312" w:hAnsi="仿宋_GB2312" w:hint="eastAsia"/>
          <w:sz w:val="28"/>
        </w:rPr>
        <w:t>月</w:t>
      </w:r>
      <w:r w:rsidR="001A276D">
        <w:rPr>
          <w:rFonts w:ascii="仿宋_GB2312" w:eastAsia="仿宋_GB2312" w:hAnsi="仿宋_GB2312" w:hint="eastAsia"/>
          <w:sz w:val="28"/>
        </w:rPr>
        <w:t>24</w:t>
      </w:r>
      <w:r w:rsidRPr="00591FAB">
        <w:rPr>
          <w:rFonts w:ascii="仿宋_GB2312" w:eastAsia="仿宋_GB2312" w:hAnsi="仿宋_GB2312" w:hint="eastAsia"/>
          <w:sz w:val="28"/>
        </w:rPr>
        <w:t xml:space="preserve">日 </w:t>
      </w:r>
      <w:r w:rsidR="001A276D">
        <w:rPr>
          <w:rFonts w:ascii="仿宋_GB2312" w:eastAsia="仿宋_GB2312" w:hAnsi="仿宋_GB2312" w:hint="eastAsia"/>
          <w:sz w:val="28"/>
        </w:rPr>
        <w:t>为期七</w:t>
      </w:r>
      <w:r w:rsidRPr="00591FAB">
        <w:rPr>
          <w:rFonts w:ascii="仿宋_GB2312" w:eastAsia="仿宋_GB2312" w:hAnsi="仿宋_GB2312" w:hint="eastAsia"/>
          <w:sz w:val="28"/>
        </w:rPr>
        <w:t>周</w:t>
      </w:r>
    </w:p>
    <w:p w:rsidR="00C653ED" w:rsidRPr="00591FAB" w:rsidRDefault="00C653ED" w:rsidP="008F3194">
      <w:pPr>
        <w:ind w:leftChars="266" w:left="638" w:hangingChars="28" w:hanging="79"/>
        <w:rPr>
          <w:rFonts w:ascii="仿宋_GB2312" w:eastAsia="仿宋_GB2312" w:hAnsi="仿宋_GB2312"/>
          <w:sz w:val="28"/>
        </w:rPr>
      </w:pPr>
      <w:r w:rsidRPr="00591FAB">
        <w:rPr>
          <w:rFonts w:ascii="仿宋_GB2312" w:eastAsia="仿宋_GB2312" w:hAnsi="仿宋_GB2312" w:hint="eastAsia"/>
          <w:b/>
          <w:bCs/>
          <w:sz w:val="28"/>
        </w:rPr>
        <w:t>招募人数</w:t>
      </w:r>
      <w:r w:rsidRPr="00591FAB">
        <w:rPr>
          <w:rFonts w:ascii="仿宋_GB2312" w:eastAsia="仿宋_GB2312" w:hAnsi="仿宋_GB2312" w:hint="eastAsia"/>
          <w:sz w:val="28"/>
        </w:rPr>
        <w:t>：</w:t>
      </w:r>
      <w:r w:rsidR="00947374">
        <w:rPr>
          <w:rFonts w:ascii="仿宋_GB2312" w:eastAsia="仿宋_GB2312" w:hAnsi="仿宋_GB2312" w:hint="eastAsia"/>
          <w:sz w:val="28"/>
        </w:rPr>
        <w:t>12</w:t>
      </w:r>
      <w:r w:rsidRPr="00591FAB">
        <w:rPr>
          <w:rFonts w:ascii="仿宋_GB2312" w:eastAsia="仿宋_GB2312" w:hAnsi="仿宋_GB2312" w:hint="eastAsia"/>
          <w:sz w:val="28"/>
        </w:rPr>
        <w:t>人</w:t>
      </w:r>
    </w:p>
    <w:p w:rsidR="00C653ED" w:rsidRPr="00591FAB" w:rsidRDefault="00C653ED" w:rsidP="008F3194">
      <w:pPr>
        <w:ind w:leftChars="265" w:left="1897" w:hangingChars="477" w:hanging="1341"/>
        <w:rPr>
          <w:rFonts w:ascii="仿宋_GB2312" w:eastAsia="仿宋_GB2312" w:hAnsi="仿宋_GB2312"/>
          <w:sz w:val="28"/>
        </w:rPr>
      </w:pPr>
      <w:r w:rsidRPr="00591FAB">
        <w:rPr>
          <w:rFonts w:ascii="仿宋_GB2312" w:eastAsia="仿宋_GB2312" w:hAnsi="仿宋_GB2312" w:hint="eastAsia"/>
          <w:b/>
          <w:bCs/>
          <w:sz w:val="28"/>
        </w:rPr>
        <w:t>选拔方式：</w:t>
      </w:r>
      <w:r w:rsidRPr="00591FAB">
        <w:rPr>
          <w:rFonts w:ascii="仿宋_GB2312" w:eastAsia="仿宋_GB2312" w:hAnsi="仿宋_GB2312" w:hint="eastAsia"/>
          <w:sz w:val="28"/>
        </w:rPr>
        <w:t>学</w:t>
      </w:r>
      <w:r w:rsidR="007F3734" w:rsidRPr="00591FAB">
        <w:rPr>
          <w:rFonts w:ascii="仿宋_GB2312" w:eastAsia="仿宋_GB2312" w:hAnsi="仿宋_GB2312" w:hint="eastAsia"/>
          <w:sz w:val="28"/>
        </w:rPr>
        <w:t>院推荐和学生自荐</w:t>
      </w:r>
      <w:r w:rsidR="00647AEF">
        <w:rPr>
          <w:rFonts w:ascii="仿宋_GB2312" w:eastAsia="仿宋_GB2312" w:hAnsi="仿宋_GB2312" w:hint="eastAsia"/>
          <w:sz w:val="28"/>
        </w:rPr>
        <w:t>相</w:t>
      </w:r>
      <w:r w:rsidR="007F3734" w:rsidRPr="00591FAB">
        <w:rPr>
          <w:rFonts w:ascii="仿宋_GB2312" w:eastAsia="仿宋_GB2312" w:hAnsi="仿宋_GB2312" w:hint="eastAsia"/>
          <w:sz w:val="28"/>
        </w:rPr>
        <w:t>结合</w:t>
      </w:r>
      <w:r w:rsidRPr="00591FAB">
        <w:rPr>
          <w:rFonts w:ascii="仿宋_GB2312" w:eastAsia="仿宋_GB2312" w:hAnsi="仿宋_GB2312" w:hint="eastAsia"/>
          <w:sz w:val="28"/>
        </w:rPr>
        <w:t>，</w:t>
      </w:r>
      <w:r w:rsidR="007F3734" w:rsidRPr="00591FAB">
        <w:rPr>
          <w:rFonts w:ascii="仿宋_GB2312" w:eastAsia="仿宋_GB2312" w:hAnsi="仿宋_GB2312" w:hint="eastAsia"/>
          <w:sz w:val="28"/>
        </w:rPr>
        <w:t>学院</w:t>
      </w:r>
      <w:r w:rsidR="00DE6A25">
        <w:rPr>
          <w:rFonts w:ascii="仿宋_GB2312" w:eastAsia="仿宋_GB2312" w:hAnsi="仿宋_GB2312" w:hint="eastAsia"/>
          <w:sz w:val="28"/>
        </w:rPr>
        <w:t>汇总</w:t>
      </w:r>
      <w:r w:rsidR="007F3734" w:rsidRPr="00591FAB">
        <w:rPr>
          <w:rFonts w:ascii="仿宋_GB2312" w:eastAsia="仿宋_GB2312" w:hAnsi="仿宋_GB2312" w:hint="eastAsia"/>
          <w:sz w:val="28"/>
        </w:rPr>
        <w:t>后上报教务处，</w:t>
      </w:r>
      <w:r w:rsidR="00DE6A25">
        <w:rPr>
          <w:rFonts w:ascii="仿宋_GB2312" w:eastAsia="仿宋_GB2312" w:hAnsi="仿宋_GB2312" w:hint="eastAsia"/>
          <w:sz w:val="28"/>
        </w:rPr>
        <w:t>由</w:t>
      </w:r>
      <w:r w:rsidR="007F3734" w:rsidRPr="00591FAB">
        <w:rPr>
          <w:rFonts w:ascii="仿宋_GB2312" w:eastAsia="仿宋_GB2312" w:hAnsi="仿宋_GB2312" w:hint="eastAsia"/>
          <w:sz w:val="28"/>
        </w:rPr>
        <w:t>学校进行选拔</w:t>
      </w:r>
      <w:r w:rsidR="00E32D18">
        <w:rPr>
          <w:rFonts w:ascii="仿宋_GB2312" w:eastAsia="仿宋_GB2312" w:hAnsi="仿宋_GB2312" w:hint="eastAsia"/>
          <w:sz w:val="28"/>
        </w:rPr>
        <w:t>。</w:t>
      </w:r>
    </w:p>
    <w:p w:rsidR="007F3734" w:rsidRPr="00591FAB" w:rsidRDefault="00C653ED" w:rsidP="008F3194">
      <w:pPr>
        <w:ind w:firstLineChars="200" w:firstLine="562"/>
        <w:rPr>
          <w:rFonts w:ascii="仿宋_GB2312" w:eastAsia="仿宋_GB2312" w:hAnsi="仿宋_GB2312"/>
          <w:sz w:val="28"/>
        </w:rPr>
      </w:pPr>
      <w:r w:rsidRPr="00591FAB">
        <w:rPr>
          <w:rFonts w:ascii="仿宋_GB2312" w:eastAsia="仿宋_GB2312" w:hAnsi="仿宋_GB2312" w:hint="eastAsia"/>
          <w:b/>
          <w:bCs/>
          <w:sz w:val="28"/>
        </w:rPr>
        <w:t>报名截止日期：</w:t>
      </w:r>
      <w:r w:rsidR="00795405">
        <w:rPr>
          <w:rFonts w:ascii="仿宋_GB2312" w:eastAsia="仿宋_GB2312" w:hAnsi="仿宋_GB2312" w:hint="eastAsia"/>
          <w:sz w:val="28"/>
        </w:rPr>
        <w:t>2015</w:t>
      </w:r>
      <w:r w:rsidRPr="00591FAB">
        <w:rPr>
          <w:rFonts w:ascii="仿宋_GB2312" w:eastAsia="仿宋_GB2312" w:hAnsi="仿宋_GB2312" w:hint="eastAsia"/>
          <w:sz w:val="28"/>
        </w:rPr>
        <w:t>年</w:t>
      </w:r>
      <w:r w:rsidR="00720877">
        <w:rPr>
          <w:rFonts w:ascii="仿宋_GB2312" w:eastAsia="仿宋_GB2312" w:hAnsi="仿宋_GB2312" w:hint="eastAsia"/>
          <w:sz w:val="28"/>
        </w:rPr>
        <w:t>6</w:t>
      </w:r>
      <w:r w:rsidRPr="00591FAB">
        <w:rPr>
          <w:rFonts w:ascii="仿宋_GB2312" w:eastAsia="仿宋_GB2312" w:hAnsi="仿宋_GB2312" w:hint="eastAsia"/>
          <w:sz w:val="28"/>
        </w:rPr>
        <w:t>月</w:t>
      </w:r>
      <w:r w:rsidR="00720877">
        <w:rPr>
          <w:rFonts w:ascii="仿宋_GB2312" w:eastAsia="仿宋_GB2312" w:hAnsi="仿宋_GB2312" w:hint="eastAsia"/>
          <w:sz w:val="28"/>
        </w:rPr>
        <w:t>11</w:t>
      </w:r>
      <w:r w:rsidRPr="00591FAB">
        <w:rPr>
          <w:rFonts w:ascii="仿宋_GB2312" w:eastAsia="仿宋_GB2312" w:hAnsi="仿宋_GB2312" w:hint="eastAsia"/>
          <w:sz w:val="28"/>
        </w:rPr>
        <w:t>日</w:t>
      </w:r>
    </w:p>
    <w:p w:rsidR="00E32D18" w:rsidRDefault="00DE6A25" w:rsidP="008F3194">
      <w:pPr>
        <w:ind w:firstLineChars="200" w:firstLine="562"/>
        <w:rPr>
          <w:rFonts w:ascii="仿宋_GB2312" w:eastAsia="仿宋_GB2312" w:hAnsi="仿宋_GB2312"/>
          <w:b/>
          <w:bCs/>
          <w:sz w:val="28"/>
        </w:rPr>
      </w:pPr>
      <w:r>
        <w:rPr>
          <w:rFonts w:ascii="仿宋_GB2312" w:eastAsia="仿宋_GB2312" w:hAnsi="仿宋_GB2312" w:hint="eastAsia"/>
          <w:b/>
          <w:bCs/>
          <w:sz w:val="28"/>
        </w:rPr>
        <w:t>招募</w:t>
      </w:r>
      <w:r w:rsidR="00C653ED" w:rsidRPr="00591FAB">
        <w:rPr>
          <w:rFonts w:ascii="仿宋_GB2312" w:eastAsia="仿宋_GB2312" w:hAnsi="仿宋_GB2312" w:hint="eastAsia"/>
          <w:b/>
          <w:bCs/>
          <w:sz w:val="28"/>
        </w:rPr>
        <w:t>基本要求：</w:t>
      </w:r>
    </w:p>
    <w:p w:rsidR="00E32D18" w:rsidRDefault="00C653ED" w:rsidP="00E32D18">
      <w:pPr>
        <w:ind w:firstLineChars="200" w:firstLine="560"/>
        <w:rPr>
          <w:rFonts w:ascii="仿宋_GB2312" w:eastAsia="仿宋_GB2312" w:hAnsi="仿宋_GB2312"/>
          <w:sz w:val="28"/>
        </w:rPr>
      </w:pPr>
      <w:r w:rsidRPr="00591FAB">
        <w:rPr>
          <w:rFonts w:ascii="仿宋_GB2312" w:eastAsia="仿宋_GB2312" w:hAnsi="仿宋_GB2312" w:hint="eastAsia"/>
          <w:sz w:val="28"/>
        </w:rPr>
        <w:t>（一）客观要求：</w:t>
      </w:r>
    </w:p>
    <w:p w:rsidR="00DE6A25" w:rsidRDefault="00C653ED" w:rsidP="00E32D18">
      <w:pPr>
        <w:ind w:firstLineChars="200" w:firstLine="560"/>
        <w:rPr>
          <w:rFonts w:ascii="仿宋_GB2312" w:eastAsia="仿宋_GB2312" w:hAnsi="仿宋_GB2312"/>
          <w:sz w:val="28"/>
        </w:rPr>
      </w:pPr>
      <w:r w:rsidRPr="00591FAB">
        <w:rPr>
          <w:rFonts w:ascii="仿宋_GB2312" w:eastAsia="仿宋_GB2312" w:hAnsi="仿宋_GB2312" w:hint="eastAsia"/>
          <w:sz w:val="28"/>
        </w:rPr>
        <w:t>1、</w:t>
      </w:r>
      <w:r w:rsidR="00E46563">
        <w:rPr>
          <w:rFonts w:ascii="仿宋_GB2312" w:eastAsia="仿宋_GB2312" w:hAnsi="仿宋_GB2312" w:hint="eastAsia"/>
          <w:sz w:val="28"/>
        </w:rPr>
        <w:t>2012</w:t>
      </w:r>
      <w:r w:rsidR="00CA3462" w:rsidRPr="00591FAB">
        <w:rPr>
          <w:rFonts w:ascii="仿宋_GB2312" w:eastAsia="仿宋_GB2312" w:hAnsi="仿宋_GB2312" w:hint="eastAsia"/>
          <w:sz w:val="28"/>
        </w:rPr>
        <w:t>级本科普通</w:t>
      </w:r>
      <w:r w:rsidRPr="00591FAB">
        <w:rPr>
          <w:rFonts w:ascii="仿宋_GB2312" w:eastAsia="仿宋_GB2312" w:hAnsi="仿宋_GB2312" w:hint="eastAsia"/>
          <w:sz w:val="28"/>
        </w:rPr>
        <w:t>师范生</w:t>
      </w:r>
      <w:r w:rsidR="00CA3462" w:rsidRPr="00591FAB">
        <w:rPr>
          <w:rFonts w:ascii="仿宋_GB2312" w:eastAsia="仿宋_GB2312" w:hAnsi="仿宋_GB2312" w:hint="eastAsia"/>
          <w:sz w:val="28"/>
        </w:rPr>
        <w:t>、免费师范生</w:t>
      </w:r>
      <w:r w:rsidRPr="00591FAB">
        <w:rPr>
          <w:rFonts w:ascii="仿宋_GB2312" w:eastAsia="仿宋_GB2312" w:hAnsi="仿宋_GB2312" w:hint="eastAsia"/>
          <w:sz w:val="28"/>
        </w:rPr>
        <w:t>；</w:t>
      </w:r>
    </w:p>
    <w:p w:rsidR="00C653ED" w:rsidRPr="00591FAB" w:rsidRDefault="00C653ED" w:rsidP="007F3734">
      <w:pPr>
        <w:ind w:firstLineChars="200" w:firstLine="560"/>
        <w:rPr>
          <w:rFonts w:ascii="仿宋_GB2312" w:eastAsia="仿宋_GB2312" w:hAnsi="仿宋_GB2312"/>
          <w:sz w:val="28"/>
        </w:rPr>
      </w:pPr>
      <w:r w:rsidRPr="00591FAB">
        <w:rPr>
          <w:rFonts w:ascii="仿宋_GB2312" w:eastAsia="仿宋_GB2312" w:hAnsi="仿宋_GB2312" w:hint="eastAsia"/>
          <w:sz w:val="28"/>
        </w:rPr>
        <w:t>2、党员或预备党员优先；</w:t>
      </w:r>
    </w:p>
    <w:p w:rsidR="007C7C78" w:rsidRPr="007C7C78" w:rsidRDefault="00E32D18" w:rsidP="007C7C78">
      <w:pPr>
        <w:numPr>
          <w:ilvl w:val="0"/>
          <w:numId w:val="1"/>
        </w:numPr>
        <w:ind w:firstLineChars="200" w:firstLine="560"/>
        <w:rPr>
          <w:rFonts w:ascii="仿宋_GB2312" w:eastAsia="仿宋_GB2312" w:hAnsi="仿宋_GB2312"/>
          <w:sz w:val="28"/>
        </w:rPr>
      </w:pPr>
      <w:r>
        <w:rPr>
          <w:rFonts w:ascii="仿宋_GB2312" w:eastAsia="仿宋_GB2312" w:hAnsi="仿宋_GB2312" w:hint="eastAsia"/>
          <w:sz w:val="28"/>
        </w:rPr>
        <w:t>学分</w:t>
      </w:r>
      <w:r w:rsidR="00C653ED" w:rsidRPr="00591FAB">
        <w:rPr>
          <w:rFonts w:ascii="仿宋_GB2312" w:eastAsia="仿宋_GB2312" w:hAnsi="仿宋_GB2312" w:hint="eastAsia"/>
          <w:sz w:val="28"/>
        </w:rPr>
        <w:t>绩点2.0以上</w:t>
      </w:r>
      <w:r w:rsidR="007C7C78">
        <w:rPr>
          <w:rFonts w:ascii="仿宋_GB2312" w:eastAsia="仿宋_GB2312" w:hAnsi="仿宋_GB2312" w:hint="eastAsia"/>
          <w:sz w:val="28"/>
        </w:rPr>
        <w:t>，已参加过国家教师资格证考试且笔试成绩合格的同学优先考虑；</w:t>
      </w:r>
    </w:p>
    <w:p w:rsidR="00DE6A25" w:rsidRDefault="007C7C78" w:rsidP="00CA3462">
      <w:pPr>
        <w:numPr>
          <w:ilvl w:val="0"/>
          <w:numId w:val="1"/>
        </w:numPr>
        <w:ind w:firstLineChars="200" w:firstLine="560"/>
        <w:rPr>
          <w:rFonts w:ascii="仿宋_GB2312" w:eastAsia="仿宋_GB2312" w:hAnsi="仿宋_GB2312"/>
          <w:sz w:val="28"/>
        </w:rPr>
      </w:pPr>
      <w:r>
        <w:rPr>
          <w:rFonts w:ascii="仿宋_GB2312" w:eastAsia="仿宋_GB2312" w:hAnsi="仿宋_GB2312" w:hint="eastAsia"/>
          <w:sz w:val="28"/>
        </w:rPr>
        <w:lastRenderedPageBreak/>
        <w:t>身体健康，无重大疾病史。</w:t>
      </w:r>
    </w:p>
    <w:p w:rsidR="00DE6A25" w:rsidRDefault="00C653ED" w:rsidP="00CA3462">
      <w:pPr>
        <w:numPr>
          <w:ilvl w:val="0"/>
          <w:numId w:val="2"/>
        </w:numPr>
        <w:ind w:firstLineChars="200" w:firstLine="560"/>
        <w:rPr>
          <w:rFonts w:ascii="仿宋_GB2312" w:eastAsia="仿宋_GB2312" w:hAnsi="仿宋_GB2312"/>
          <w:sz w:val="28"/>
        </w:rPr>
      </w:pPr>
      <w:r w:rsidRPr="00591FAB">
        <w:rPr>
          <w:rFonts w:ascii="仿宋_GB2312" w:eastAsia="仿宋_GB2312" w:hAnsi="仿宋_GB2312" w:hint="eastAsia"/>
          <w:sz w:val="28"/>
        </w:rPr>
        <w:t>主观要求：</w:t>
      </w:r>
    </w:p>
    <w:p w:rsidR="00DE6A25" w:rsidRDefault="00C653ED" w:rsidP="00DE6A25">
      <w:pPr>
        <w:numPr>
          <w:ilvl w:val="0"/>
          <w:numId w:val="4"/>
        </w:numPr>
        <w:rPr>
          <w:rFonts w:ascii="仿宋_GB2312" w:eastAsia="仿宋_GB2312" w:hAnsi="仿宋_GB2312"/>
          <w:sz w:val="28"/>
        </w:rPr>
      </w:pPr>
      <w:r w:rsidRPr="00591FAB">
        <w:rPr>
          <w:rFonts w:ascii="仿宋_GB2312" w:eastAsia="仿宋_GB2312" w:hAnsi="仿宋_GB2312" w:hint="eastAsia"/>
          <w:sz w:val="28"/>
        </w:rPr>
        <w:t>真心想为当地的孩子带来快乐和知识；</w:t>
      </w:r>
    </w:p>
    <w:p w:rsidR="00C653ED" w:rsidRPr="00591FAB" w:rsidRDefault="00C653ED" w:rsidP="00DE6A25">
      <w:pPr>
        <w:numPr>
          <w:ilvl w:val="0"/>
          <w:numId w:val="4"/>
        </w:numPr>
        <w:rPr>
          <w:rFonts w:ascii="仿宋_GB2312" w:eastAsia="仿宋_GB2312" w:hAnsi="仿宋_GB2312"/>
          <w:sz w:val="28"/>
        </w:rPr>
      </w:pPr>
      <w:r w:rsidRPr="00591FAB">
        <w:rPr>
          <w:rFonts w:ascii="仿宋_GB2312" w:eastAsia="仿宋_GB2312" w:hAnsi="仿宋_GB2312" w:hint="eastAsia"/>
          <w:sz w:val="28"/>
        </w:rPr>
        <w:t>心理健康、品行端正、性格开朗；</w:t>
      </w:r>
    </w:p>
    <w:p w:rsidR="00DE6A25" w:rsidRDefault="00C653ED" w:rsidP="00DE6A25">
      <w:pPr>
        <w:numPr>
          <w:ilvl w:val="0"/>
          <w:numId w:val="4"/>
        </w:numPr>
        <w:rPr>
          <w:rFonts w:ascii="仿宋_GB2312" w:eastAsia="仿宋_GB2312" w:hAnsi="仿宋_GB2312"/>
          <w:sz w:val="28"/>
        </w:rPr>
      </w:pPr>
      <w:r w:rsidRPr="00591FAB">
        <w:rPr>
          <w:rFonts w:ascii="仿宋_GB2312" w:eastAsia="仿宋_GB2312" w:hAnsi="仿宋_GB2312" w:hint="eastAsia"/>
          <w:sz w:val="28"/>
        </w:rPr>
        <w:t>善于与人沟通、积极阳光、无偏激情绪和不良嗜好；</w:t>
      </w:r>
    </w:p>
    <w:p w:rsidR="00DE6A25" w:rsidRDefault="00C653ED" w:rsidP="00DE6A25">
      <w:pPr>
        <w:numPr>
          <w:ilvl w:val="0"/>
          <w:numId w:val="4"/>
        </w:numPr>
        <w:rPr>
          <w:rFonts w:ascii="仿宋_GB2312" w:eastAsia="仿宋_GB2312" w:hAnsi="仿宋_GB2312"/>
          <w:sz w:val="28"/>
        </w:rPr>
      </w:pPr>
      <w:r w:rsidRPr="00591FAB">
        <w:rPr>
          <w:rFonts w:ascii="仿宋_GB2312" w:eastAsia="仿宋_GB2312" w:hAnsi="仿宋_GB2312" w:hint="eastAsia"/>
          <w:sz w:val="28"/>
        </w:rPr>
        <w:t>有责任心、耐心、细心、具有团队协作能力；</w:t>
      </w:r>
    </w:p>
    <w:p w:rsidR="00DE6A25" w:rsidRDefault="00C653ED" w:rsidP="00DE6A25">
      <w:pPr>
        <w:numPr>
          <w:ilvl w:val="0"/>
          <w:numId w:val="4"/>
        </w:numPr>
        <w:rPr>
          <w:rFonts w:ascii="仿宋_GB2312" w:eastAsia="仿宋_GB2312" w:hAnsi="仿宋_GB2312"/>
          <w:sz w:val="28"/>
        </w:rPr>
      </w:pPr>
      <w:r w:rsidRPr="00591FAB">
        <w:rPr>
          <w:rFonts w:ascii="仿宋_GB2312" w:eastAsia="仿宋_GB2312" w:hAnsi="仿宋_GB2312" w:hint="eastAsia"/>
          <w:sz w:val="28"/>
        </w:rPr>
        <w:t>家人理解并支持</w:t>
      </w:r>
      <w:r w:rsidR="00DE6A25">
        <w:rPr>
          <w:rFonts w:ascii="仿宋_GB2312" w:eastAsia="仿宋_GB2312" w:hAnsi="仿宋_GB2312" w:hint="eastAsia"/>
          <w:sz w:val="28"/>
        </w:rPr>
        <w:t>。</w:t>
      </w:r>
    </w:p>
    <w:p w:rsidR="00DE6A25" w:rsidRDefault="00DE6A25" w:rsidP="00DE6A25">
      <w:pPr>
        <w:ind w:left="560"/>
        <w:rPr>
          <w:rFonts w:ascii="仿宋_GB2312" w:eastAsia="仿宋_GB2312" w:hAnsi="仿宋_GB2312"/>
          <w:sz w:val="28"/>
        </w:rPr>
      </w:pPr>
    </w:p>
    <w:p w:rsidR="00E32D18" w:rsidRDefault="00C52DE9" w:rsidP="008F3194">
      <w:pPr>
        <w:ind w:firstLineChars="200" w:firstLine="562"/>
        <w:rPr>
          <w:rFonts w:eastAsia="仿宋_GB2312"/>
          <w:b/>
          <w:sz w:val="28"/>
          <w:szCs w:val="28"/>
        </w:rPr>
      </w:pPr>
      <w:r>
        <w:rPr>
          <w:rFonts w:eastAsia="仿宋_GB2312" w:hint="eastAsia"/>
          <w:b/>
          <w:sz w:val="28"/>
          <w:szCs w:val="28"/>
        </w:rPr>
        <w:t>所需学科</w:t>
      </w:r>
      <w:r w:rsidR="00C653ED" w:rsidRPr="00DE6A25">
        <w:rPr>
          <w:rFonts w:eastAsia="仿宋_GB2312" w:hint="eastAsia"/>
          <w:b/>
          <w:sz w:val="28"/>
          <w:szCs w:val="28"/>
        </w:rPr>
        <w:t>：</w:t>
      </w:r>
    </w:p>
    <w:p w:rsidR="00E32D18" w:rsidRDefault="007F3734" w:rsidP="00E32D18">
      <w:pPr>
        <w:ind w:firstLineChars="200" w:firstLine="560"/>
        <w:rPr>
          <w:rFonts w:eastAsia="仿宋_GB2312"/>
          <w:sz w:val="28"/>
          <w:szCs w:val="28"/>
        </w:rPr>
      </w:pPr>
      <w:r w:rsidRPr="00DE6A25">
        <w:rPr>
          <w:rFonts w:eastAsia="仿宋_GB2312" w:hint="eastAsia"/>
          <w:sz w:val="28"/>
          <w:szCs w:val="28"/>
        </w:rPr>
        <w:t>主要教授高中语文、数学、英语、政治、地理、历史、</w:t>
      </w:r>
      <w:r w:rsidR="000E7255" w:rsidRPr="00DE6A25">
        <w:rPr>
          <w:rFonts w:eastAsia="仿宋_GB2312" w:hint="eastAsia"/>
          <w:sz w:val="28"/>
          <w:szCs w:val="28"/>
        </w:rPr>
        <w:t>物理、</w:t>
      </w:r>
      <w:r w:rsidRPr="00DE6A25">
        <w:rPr>
          <w:rFonts w:eastAsia="仿宋_GB2312" w:hint="eastAsia"/>
          <w:sz w:val="28"/>
          <w:szCs w:val="28"/>
        </w:rPr>
        <w:t>化学、</w:t>
      </w:r>
      <w:r w:rsidR="000E7255" w:rsidRPr="00DE6A25">
        <w:rPr>
          <w:rFonts w:eastAsia="仿宋_GB2312" w:hint="eastAsia"/>
          <w:sz w:val="28"/>
          <w:szCs w:val="28"/>
        </w:rPr>
        <w:t>生物</w:t>
      </w:r>
      <w:r w:rsidR="00947374">
        <w:rPr>
          <w:rFonts w:eastAsia="仿宋_GB2312" w:hint="eastAsia"/>
          <w:sz w:val="28"/>
          <w:szCs w:val="28"/>
        </w:rPr>
        <w:t>、音乐、体育、美术</w:t>
      </w:r>
      <w:r w:rsidR="008323BB">
        <w:rPr>
          <w:rFonts w:eastAsia="仿宋_GB2312" w:hint="eastAsia"/>
          <w:sz w:val="28"/>
          <w:szCs w:val="28"/>
        </w:rPr>
        <w:t>等课程，原则上每门学科招募</w:t>
      </w:r>
      <w:r w:rsidR="008323BB">
        <w:rPr>
          <w:rFonts w:eastAsia="仿宋_GB2312" w:hint="eastAsia"/>
          <w:sz w:val="28"/>
          <w:szCs w:val="28"/>
        </w:rPr>
        <w:t>1</w:t>
      </w:r>
      <w:r w:rsidR="008323BB">
        <w:rPr>
          <w:rFonts w:eastAsia="仿宋_GB2312" w:hint="eastAsia"/>
          <w:sz w:val="28"/>
          <w:szCs w:val="28"/>
        </w:rPr>
        <w:t>人。</w:t>
      </w:r>
    </w:p>
    <w:p w:rsidR="00E32D18" w:rsidRPr="00947374" w:rsidRDefault="00E32D18" w:rsidP="008F3194">
      <w:pPr>
        <w:ind w:firstLineChars="200" w:firstLine="562"/>
        <w:rPr>
          <w:rFonts w:eastAsia="仿宋_GB2312"/>
          <w:b/>
          <w:sz w:val="28"/>
          <w:szCs w:val="28"/>
        </w:rPr>
      </w:pPr>
    </w:p>
    <w:p w:rsidR="00E32D18" w:rsidRDefault="00E32D18" w:rsidP="008F3194">
      <w:pPr>
        <w:ind w:firstLineChars="200" w:firstLine="562"/>
        <w:rPr>
          <w:rFonts w:eastAsia="仿宋_GB2312"/>
          <w:b/>
          <w:sz w:val="28"/>
          <w:szCs w:val="28"/>
        </w:rPr>
      </w:pPr>
      <w:r>
        <w:rPr>
          <w:rFonts w:eastAsia="仿宋_GB2312" w:hint="eastAsia"/>
          <w:b/>
          <w:sz w:val="28"/>
          <w:szCs w:val="28"/>
        </w:rPr>
        <w:t>学校提供的</w:t>
      </w:r>
      <w:r w:rsidR="00C653ED" w:rsidRPr="00DE6A25">
        <w:rPr>
          <w:rFonts w:eastAsia="仿宋_GB2312" w:hint="eastAsia"/>
          <w:b/>
          <w:sz w:val="28"/>
          <w:szCs w:val="28"/>
        </w:rPr>
        <w:t>条件：</w:t>
      </w:r>
    </w:p>
    <w:p w:rsidR="00023B31" w:rsidRDefault="00C653ED" w:rsidP="00E32D18">
      <w:pPr>
        <w:ind w:firstLineChars="200" w:firstLine="560"/>
        <w:rPr>
          <w:rFonts w:eastAsia="仿宋_GB2312"/>
          <w:sz w:val="28"/>
          <w:szCs w:val="28"/>
        </w:rPr>
      </w:pPr>
      <w:r w:rsidRPr="00DE6A25">
        <w:rPr>
          <w:rFonts w:eastAsia="仿宋_GB2312" w:hint="eastAsia"/>
          <w:sz w:val="28"/>
          <w:szCs w:val="28"/>
        </w:rPr>
        <w:t>1</w:t>
      </w:r>
      <w:r w:rsidRPr="00DE6A25">
        <w:rPr>
          <w:rFonts w:eastAsia="仿宋_GB2312" w:hint="eastAsia"/>
          <w:sz w:val="28"/>
          <w:szCs w:val="28"/>
        </w:rPr>
        <w:t>、</w:t>
      </w:r>
      <w:r w:rsidR="00947041">
        <w:rPr>
          <w:rFonts w:eastAsia="仿宋_GB2312" w:hint="eastAsia"/>
          <w:sz w:val="28"/>
          <w:szCs w:val="28"/>
        </w:rPr>
        <w:t>完成支教工作的学生，学校将颁发</w:t>
      </w:r>
      <w:r w:rsidR="00FB3001">
        <w:rPr>
          <w:rFonts w:eastAsia="仿宋_GB2312" w:hint="eastAsia"/>
          <w:sz w:val="28"/>
          <w:szCs w:val="28"/>
        </w:rPr>
        <w:t>支教</w:t>
      </w:r>
      <w:r w:rsidRPr="00DE6A25">
        <w:rPr>
          <w:rFonts w:eastAsia="仿宋_GB2312" w:hint="eastAsia"/>
          <w:sz w:val="28"/>
          <w:szCs w:val="28"/>
        </w:rPr>
        <w:t>志愿者证书；</w:t>
      </w:r>
    </w:p>
    <w:p w:rsidR="00C653ED" w:rsidRPr="00DE6A25" w:rsidRDefault="00C653ED" w:rsidP="00023B31">
      <w:pPr>
        <w:ind w:firstLineChars="200" w:firstLine="560"/>
        <w:rPr>
          <w:rFonts w:eastAsia="仿宋_GB2312"/>
          <w:sz w:val="28"/>
          <w:szCs w:val="28"/>
        </w:rPr>
      </w:pPr>
      <w:r w:rsidRPr="00DE6A25">
        <w:rPr>
          <w:rFonts w:eastAsia="仿宋_GB2312" w:hint="eastAsia"/>
          <w:sz w:val="28"/>
          <w:szCs w:val="28"/>
        </w:rPr>
        <w:t>2</w:t>
      </w:r>
      <w:r w:rsidRPr="00DE6A25">
        <w:rPr>
          <w:rFonts w:eastAsia="仿宋_GB2312" w:hint="eastAsia"/>
          <w:sz w:val="28"/>
          <w:szCs w:val="28"/>
        </w:rPr>
        <w:t>、</w:t>
      </w:r>
      <w:r w:rsidR="00023B31">
        <w:rPr>
          <w:rFonts w:eastAsia="仿宋_GB2312" w:hint="eastAsia"/>
          <w:sz w:val="28"/>
          <w:szCs w:val="28"/>
        </w:rPr>
        <w:t>当地学校</w:t>
      </w:r>
      <w:r w:rsidRPr="00DE6A25">
        <w:rPr>
          <w:rFonts w:eastAsia="仿宋_GB2312" w:hint="eastAsia"/>
          <w:sz w:val="28"/>
          <w:szCs w:val="28"/>
        </w:rPr>
        <w:t>提供住宿</w:t>
      </w:r>
      <w:r w:rsidR="00023B31">
        <w:rPr>
          <w:rFonts w:eastAsia="仿宋_GB2312" w:hint="eastAsia"/>
          <w:sz w:val="28"/>
          <w:szCs w:val="28"/>
        </w:rPr>
        <w:t>。</w:t>
      </w:r>
      <w:r w:rsidRPr="00591FAB">
        <w:rPr>
          <w:rFonts w:eastAsia="仿宋_GB2312" w:hint="eastAsia"/>
          <w:sz w:val="28"/>
          <w:szCs w:val="28"/>
        </w:rPr>
        <w:t>学校</w:t>
      </w:r>
      <w:r w:rsidRPr="00591FAB">
        <w:rPr>
          <w:rFonts w:eastAsia="仿宋_GB2312"/>
          <w:sz w:val="28"/>
          <w:szCs w:val="28"/>
        </w:rPr>
        <w:t>支</w:t>
      </w:r>
      <w:r w:rsidRPr="00591FAB">
        <w:rPr>
          <w:rFonts w:eastAsia="仿宋_GB2312" w:hint="eastAsia"/>
          <w:sz w:val="28"/>
          <w:szCs w:val="28"/>
        </w:rPr>
        <w:t>付</w:t>
      </w:r>
      <w:r w:rsidRPr="00591FAB">
        <w:rPr>
          <w:rFonts w:eastAsia="仿宋_GB2312"/>
          <w:sz w:val="28"/>
          <w:szCs w:val="28"/>
        </w:rPr>
        <w:t>学生</w:t>
      </w:r>
      <w:r w:rsidR="00CA3462" w:rsidRPr="00591FAB">
        <w:rPr>
          <w:rFonts w:eastAsia="仿宋_GB2312" w:hint="eastAsia"/>
          <w:sz w:val="28"/>
          <w:szCs w:val="28"/>
        </w:rPr>
        <w:t>赴黔</w:t>
      </w:r>
      <w:r w:rsidRPr="00591FAB">
        <w:rPr>
          <w:rFonts w:eastAsia="仿宋_GB2312" w:hint="eastAsia"/>
          <w:sz w:val="28"/>
          <w:szCs w:val="28"/>
        </w:rPr>
        <w:t>的一次来回路费和</w:t>
      </w:r>
      <w:r w:rsidRPr="00591FAB">
        <w:rPr>
          <w:rFonts w:eastAsia="仿宋_GB2312"/>
          <w:sz w:val="28"/>
          <w:szCs w:val="28"/>
        </w:rPr>
        <w:t>实习指导费等</w:t>
      </w:r>
      <w:r w:rsidR="00023B31">
        <w:rPr>
          <w:rFonts w:eastAsia="仿宋_GB2312" w:hint="eastAsia"/>
          <w:sz w:val="28"/>
          <w:szCs w:val="28"/>
        </w:rPr>
        <w:t>。</w:t>
      </w:r>
      <w:r w:rsidRPr="00591FAB">
        <w:rPr>
          <w:rFonts w:eastAsia="仿宋_GB2312" w:hint="eastAsia"/>
          <w:sz w:val="28"/>
          <w:szCs w:val="28"/>
        </w:rPr>
        <w:t>学生自己承担生活费用，学校给予部分补贴</w:t>
      </w:r>
      <w:r w:rsidR="00E32D18">
        <w:rPr>
          <w:rFonts w:eastAsia="仿宋_GB2312" w:hint="eastAsia"/>
          <w:sz w:val="28"/>
          <w:szCs w:val="28"/>
        </w:rPr>
        <w:t>；</w:t>
      </w:r>
    </w:p>
    <w:p w:rsidR="00C653ED" w:rsidRPr="00DE6A25" w:rsidRDefault="00C653ED">
      <w:pPr>
        <w:ind w:firstLineChars="200" w:firstLine="560"/>
        <w:rPr>
          <w:rFonts w:eastAsia="仿宋_GB2312"/>
          <w:sz w:val="28"/>
          <w:szCs w:val="28"/>
        </w:rPr>
      </w:pPr>
      <w:r w:rsidRPr="00DE6A25">
        <w:rPr>
          <w:rFonts w:eastAsia="仿宋_GB2312" w:hint="eastAsia"/>
          <w:sz w:val="28"/>
          <w:szCs w:val="28"/>
        </w:rPr>
        <w:t>3</w:t>
      </w:r>
      <w:r w:rsidRPr="00DE6A25">
        <w:rPr>
          <w:rFonts w:eastAsia="仿宋_GB2312" w:hint="eastAsia"/>
          <w:sz w:val="28"/>
          <w:szCs w:val="28"/>
        </w:rPr>
        <w:t>、</w:t>
      </w:r>
      <w:r w:rsidR="0007567E">
        <w:rPr>
          <w:rFonts w:eastAsia="仿宋_GB2312" w:hint="eastAsia"/>
          <w:sz w:val="28"/>
          <w:szCs w:val="28"/>
        </w:rPr>
        <w:t>学</w:t>
      </w:r>
      <w:r w:rsidRPr="00DE6A25">
        <w:rPr>
          <w:rFonts w:eastAsia="仿宋_GB2312" w:hint="eastAsia"/>
          <w:sz w:val="28"/>
          <w:szCs w:val="28"/>
        </w:rPr>
        <w:t>校其他交流学习</w:t>
      </w:r>
      <w:r w:rsidR="00591FAB" w:rsidRPr="00DE6A25">
        <w:rPr>
          <w:rFonts w:eastAsia="仿宋_GB2312" w:hint="eastAsia"/>
          <w:sz w:val="28"/>
          <w:szCs w:val="28"/>
        </w:rPr>
        <w:t>将会</w:t>
      </w:r>
      <w:r w:rsidRPr="00DE6A25">
        <w:rPr>
          <w:rFonts w:eastAsia="仿宋_GB2312" w:hint="eastAsia"/>
          <w:sz w:val="28"/>
          <w:szCs w:val="28"/>
        </w:rPr>
        <w:t>优先</w:t>
      </w:r>
      <w:r w:rsidR="00591FAB" w:rsidRPr="00DE6A25">
        <w:rPr>
          <w:rFonts w:eastAsia="仿宋_GB2312" w:hint="eastAsia"/>
          <w:sz w:val="28"/>
          <w:szCs w:val="28"/>
        </w:rPr>
        <w:t>考虑</w:t>
      </w:r>
      <w:r w:rsidR="0007567E">
        <w:rPr>
          <w:rFonts w:eastAsia="仿宋_GB2312" w:hint="eastAsia"/>
          <w:sz w:val="28"/>
          <w:szCs w:val="28"/>
        </w:rPr>
        <w:t>完成支教工作的学生</w:t>
      </w:r>
      <w:r w:rsidR="00591FAB" w:rsidRPr="00DE6A25">
        <w:rPr>
          <w:rFonts w:eastAsia="仿宋_GB2312" w:hint="eastAsia"/>
          <w:sz w:val="28"/>
          <w:szCs w:val="28"/>
        </w:rPr>
        <w:t>。</w:t>
      </w:r>
    </w:p>
    <w:p w:rsidR="00C653ED" w:rsidRPr="0007567E" w:rsidRDefault="00C653ED">
      <w:pPr>
        <w:ind w:firstLineChars="200" w:firstLine="560"/>
        <w:rPr>
          <w:rFonts w:ascii="仿宋_GB2312" w:eastAsia="仿宋_GB2312" w:hAnsi="仿宋_GB2312"/>
          <w:sz w:val="28"/>
        </w:rPr>
      </w:pPr>
    </w:p>
    <w:p w:rsidR="00C653ED" w:rsidRPr="00591FAB" w:rsidRDefault="00C653ED" w:rsidP="008F3194">
      <w:pPr>
        <w:ind w:firstLineChars="200" w:firstLine="562"/>
        <w:rPr>
          <w:rFonts w:ascii="仿宋_GB2312" w:eastAsia="仿宋_GB2312" w:hAnsi="仿宋_GB2312"/>
          <w:b/>
          <w:bCs/>
          <w:sz w:val="28"/>
        </w:rPr>
      </w:pPr>
      <w:r w:rsidRPr="00591FAB">
        <w:rPr>
          <w:rFonts w:ascii="仿宋_GB2312" w:eastAsia="仿宋_GB2312" w:hAnsi="仿宋_GB2312" w:hint="eastAsia"/>
          <w:b/>
          <w:bCs/>
          <w:sz w:val="28"/>
        </w:rPr>
        <w:t>实习管理：</w:t>
      </w:r>
    </w:p>
    <w:p w:rsidR="00C653ED" w:rsidRPr="00591FAB" w:rsidRDefault="00C653ED">
      <w:pPr>
        <w:ind w:firstLineChars="200" w:firstLine="560"/>
        <w:rPr>
          <w:rFonts w:eastAsia="仿宋_GB2312"/>
          <w:sz w:val="28"/>
          <w:szCs w:val="28"/>
        </w:rPr>
      </w:pPr>
      <w:r w:rsidRPr="00591FAB">
        <w:rPr>
          <w:rFonts w:ascii="仿宋_GB2312" w:eastAsia="仿宋_GB2312" w:hAnsi="仿宋_GB2312" w:hint="eastAsia"/>
          <w:sz w:val="28"/>
        </w:rPr>
        <w:t>学校派出一</w:t>
      </w:r>
      <w:r w:rsidRPr="004123B5">
        <w:rPr>
          <w:rFonts w:ascii="仿宋_GB2312" w:eastAsia="仿宋_GB2312" w:hAnsi="仿宋_GB2312" w:hint="eastAsia"/>
          <w:sz w:val="28"/>
        </w:rPr>
        <w:t>名实习</w:t>
      </w:r>
      <w:r w:rsidR="004123B5" w:rsidRPr="004123B5">
        <w:rPr>
          <w:rFonts w:ascii="仿宋_GB2312" w:eastAsia="仿宋_GB2312" w:hAnsi="仿宋_GB2312" w:hint="eastAsia"/>
          <w:sz w:val="28"/>
        </w:rPr>
        <w:t>带队</w:t>
      </w:r>
      <w:r w:rsidRPr="004123B5">
        <w:rPr>
          <w:rFonts w:ascii="仿宋_GB2312" w:eastAsia="仿宋_GB2312" w:hAnsi="仿宋_GB2312" w:hint="eastAsia"/>
          <w:sz w:val="28"/>
        </w:rPr>
        <w:t>教师</w:t>
      </w:r>
      <w:r w:rsidRPr="00591FAB">
        <w:rPr>
          <w:rFonts w:ascii="仿宋_GB2312" w:eastAsia="仿宋_GB2312" w:hAnsi="仿宋_GB2312" w:hint="eastAsia"/>
          <w:sz w:val="28"/>
        </w:rPr>
        <w:t>，具体</w:t>
      </w:r>
      <w:r w:rsidR="004123B5">
        <w:rPr>
          <w:rFonts w:ascii="仿宋_GB2312" w:eastAsia="仿宋_GB2312" w:hAnsi="仿宋_GB2312" w:hint="eastAsia"/>
          <w:sz w:val="28"/>
        </w:rPr>
        <w:t>为赴</w:t>
      </w:r>
      <w:r w:rsidRPr="00591FAB">
        <w:rPr>
          <w:rFonts w:ascii="仿宋_GB2312" w:eastAsia="仿宋_GB2312" w:hAnsi="仿宋_GB2312" w:hint="eastAsia"/>
          <w:sz w:val="28"/>
        </w:rPr>
        <w:t>安龙一中</w:t>
      </w:r>
      <w:r w:rsidR="004123B5">
        <w:rPr>
          <w:rFonts w:ascii="仿宋_GB2312" w:eastAsia="仿宋_GB2312" w:hAnsi="仿宋_GB2312" w:hint="eastAsia"/>
          <w:sz w:val="28"/>
        </w:rPr>
        <w:t>的</w:t>
      </w:r>
      <w:r w:rsidRPr="00591FAB">
        <w:rPr>
          <w:rFonts w:ascii="仿宋_GB2312" w:eastAsia="仿宋_GB2312" w:hAnsi="仿宋_GB2312" w:hint="eastAsia"/>
          <w:sz w:val="28"/>
        </w:rPr>
        <w:t>每位实</w:t>
      </w:r>
      <w:r w:rsidRPr="00591FAB">
        <w:rPr>
          <w:rFonts w:eastAsia="仿宋_GB2312"/>
          <w:sz w:val="28"/>
          <w:szCs w:val="28"/>
        </w:rPr>
        <w:t>习生安排</w:t>
      </w:r>
      <w:r w:rsidR="004123B5">
        <w:rPr>
          <w:rFonts w:eastAsia="仿宋_GB2312" w:hint="eastAsia"/>
          <w:sz w:val="28"/>
          <w:szCs w:val="28"/>
        </w:rPr>
        <w:t>一名</w:t>
      </w:r>
      <w:r w:rsidRPr="00591FAB">
        <w:rPr>
          <w:rFonts w:eastAsia="仿宋_GB2312"/>
          <w:sz w:val="28"/>
          <w:szCs w:val="28"/>
        </w:rPr>
        <w:t>具有经验的指导老师。实习程序按我校有关规定实施。</w:t>
      </w:r>
    </w:p>
    <w:p w:rsidR="00C653ED" w:rsidRPr="00591FAB" w:rsidRDefault="00C653ED">
      <w:pPr>
        <w:ind w:firstLineChars="200" w:firstLine="560"/>
        <w:rPr>
          <w:rFonts w:eastAsia="仿宋_GB2312"/>
          <w:sz w:val="28"/>
          <w:szCs w:val="28"/>
        </w:rPr>
      </w:pPr>
    </w:p>
    <w:p w:rsidR="00C653ED" w:rsidRPr="00591FAB" w:rsidRDefault="00CA3462">
      <w:pPr>
        <w:ind w:firstLineChars="200" w:firstLine="560"/>
        <w:rPr>
          <w:rFonts w:eastAsia="仿宋_GB2312"/>
          <w:sz w:val="28"/>
          <w:szCs w:val="28"/>
        </w:rPr>
      </w:pPr>
      <w:r w:rsidRPr="00591FAB">
        <w:rPr>
          <w:rFonts w:eastAsia="仿宋_GB2312"/>
          <w:sz w:val="28"/>
          <w:szCs w:val="28"/>
        </w:rPr>
        <w:lastRenderedPageBreak/>
        <w:t>请各</w:t>
      </w:r>
      <w:r w:rsidRPr="00591FAB">
        <w:rPr>
          <w:rFonts w:eastAsia="仿宋_GB2312" w:hint="eastAsia"/>
          <w:sz w:val="28"/>
          <w:szCs w:val="28"/>
        </w:rPr>
        <w:t>专业</w:t>
      </w:r>
      <w:r w:rsidR="00C653ED" w:rsidRPr="00591FAB">
        <w:rPr>
          <w:rFonts w:eastAsia="仿宋_GB2312"/>
          <w:sz w:val="28"/>
          <w:szCs w:val="28"/>
        </w:rPr>
        <w:t>做好师范生赴贵州</w:t>
      </w:r>
      <w:r w:rsidRPr="00591FAB">
        <w:rPr>
          <w:rFonts w:eastAsia="仿宋_GB2312" w:hint="eastAsia"/>
          <w:sz w:val="28"/>
          <w:szCs w:val="28"/>
        </w:rPr>
        <w:t>的教育</w:t>
      </w:r>
      <w:r w:rsidR="00C653ED" w:rsidRPr="00591FAB">
        <w:rPr>
          <w:rFonts w:eastAsia="仿宋_GB2312"/>
          <w:sz w:val="28"/>
          <w:szCs w:val="28"/>
        </w:rPr>
        <w:t>实习工作动员和报名工作。</w:t>
      </w:r>
      <w:r w:rsidR="007F3734" w:rsidRPr="00591FAB">
        <w:rPr>
          <w:rFonts w:eastAsia="仿宋_GB2312" w:hint="eastAsia"/>
          <w:sz w:val="28"/>
          <w:szCs w:val="28"/>
        </w:rPr>
        <w:t>各学院将最终名单于</w:t>
      </w:r>
      <w:r w:rsidR="00720877">
        <w:rPr>
          <w:rFonts w:eastAsia="仿宋_GB2312" w:hint="eastAsia"/>
          <w:sz w:val="28"/>
          <w:szCs w:val="28"/>
        </w:rPr>
        <w:t>6</w:t>
      </w:r>
      <w:r w:rsidR="00C653ED" w:rsidRPr="00591FAB">
        <w:rPr>
          <w:rFonts w:eastAsia="仿宋_GB2312" w:hint="eastAsia"/>
          <w:sz w:val="28"/>
          <w:szCs w:val="28"/>
        </w:rPr>
        <w:t>月</w:t>
      </w:r>
      <w:r w:rsidR="00720877">
        <w:rPr>
          <w:rFonts w:eastAsia="仿宋_GB2312" w:hint="eastAsia"/>
          <w:sz w:val="28"/>
          <w:szCs w:val="28"/>
        </w:rPr>
        <w:t>1</w:t>
      </w:r>
      <w:r w:rsidR="007F3734" w:rsidRPr="00591FAB">
        <w:rPr>
          <w:rFonts w:eastAsia="仿宋_GB2312" w:hint="eastAsia"/>
          <w:sz w:val="28"/>
          <w:szCs w:val="28"/>
        </w:rPr>
        <w:t>2</w:t>
      </w:r>
      <w:r w:rsidR="00C653ED" w:rsidRPr="00591FAB">
        <w:rPr>
          <w:rFonts w:eastAsia="仿宋_GB2312" w:hint="eastAsia"/>
          <w:sz w:val="28"/>
          <w:szCs w:val="28"/>
        </w:rPr>
        <w:t>日</w:t>
      </w:r>
      <w:r w:rsidRPr="00591FAB">
        <w:rPr>
          <w:rFonts w:eastAsia="仿宋_GB2312" w:hint="eastAsia"/>
          <w:sz w:val="28"/>
          <w:szCs w:val="28"/>
        </w:rPr>
        <w:t>17</w:t>
      </w:r>
      <w:r w:rsidRPr="00591FAB">
        <w:rPr>
          <w:rFonts w:eastAsia="仿宋_GB2312" w:hint="eastAsia"/>
          <w:sz w:val="28"/>
          <w:szCs w:val="28"/>
        </w:rPr>
        <w:t>：</w:t>
      </w:r>
      <w:r w:rsidRPr="00591FAB">
        <w:rPr>
          <w:rFonts w:eastAsia="仿宋_GB2312" w:hint="eastAsia"/>
          <w:sz w:val="28"/>
          <w:szCs w:val="28"/>
        </w:rPr>
        <w:t>00</w:t>
      </w:r>
      <w:r w:rsidR="009E13AA" w:rsidRPr="00591FAB">
        <w:rPr>
          <w:rFonts w:eastAsia="仿宋_GB2312"/>
          <w:sz w:val="28"/>
          <w:szCs w:val="28"/>
        </w:rPr>
        <w:t>之前将</w:t>
      </w:r>
      <w:r w:rsidR="009E13AA" w:rsidRPr="00591FAB">
        <w:rPr>
          <w:rFonts w:eastAsia="仿宋_GB2312" w:hint="eastAsia"/>
          <w:sz w:val="28"/>
          <w:szCs w:val="28"/>
        </w:rPr>
        <w:t>报名材料</w:t>
      </w:r>
      <w:r w:rsidR="004622D5">
        <w:rPr>
          <w:rFonts w:eastAsia="仿宋_GB2312" w:hint="eastAsia"/>
          <w:sz w:val="28"/>
          <w:szCs w:val="28"/>
        </w:rPr>
        <w:t>（点击</w:t>
      </w:r>
      <w:r w:rsidR="004622D5">
        <w:rPr>
          <w:rFonts w:eastAsia="仿宋_GB2312"/>
          <w:sz w:val="28"/>
          <w:szCs w:val="28"/>
        </w:rPr>
        <w:t>下载）</w:t>
      </w:r>
      <w:r w:rsidR="009E13AA" w:rsidRPr="00591FAB">
        <w:rPr>
          <w:rFonts w:eastAsia="仿宋_GB2312" w:hint="eastAsia"/>
          <w:sz w:val="28"/>
          <w:szCs w:val="28"/>
        </w:rPr>
        <w:t>交</w:t>
      </w:r>
      <w:r w:rsidR="00C653ED" w:rsidRPr="00591FAB">
        <w:rPr>
          <w:rFonts w:eastAsia="仿宋_GB2312"/>
          <w:sz w:val="28"/>
          <w:szCs w:val="28"/>
        </w:rPr>
        <w:t>教务处实习办。</w:t>
      </w:r>
      <w:r w:rsidRPr="00591FAB">
        <w:rPr>
          <w:rFonts w:eastAsia="仿宋_GB2312" w:hint="eastAsia"/>
          <w:sz w:val="28"/>
          <w:szCs w:val="28"/>
        </w:rPr>
        <w:t>联系人：彭锦辉、吴亮；联系电话：</w:t>
      </w:r>
      <w:r w:rsidRPr="00591FAB">
        <w:rPr>
          <w:rFonts w:eastAsia="仿宋_GB2312" w:hint="eastAsia"/>
          <w:sz w:val="28"/>
          <w:szCs w:val="28"/>
        </w:rPr>
        <w:t>64324278</w:t>
      </w:r>
      <w:r w:rsidRPr="00591FAB">
        <w:rPr>
          <w:rFonts w:eastAsia="仿宋_GB2312" w:hint="eastAsia"/>
          <w:sz w:val="28"/>
          <w:szCs w:val="28"/>
        </w:rPr>
        <w:t>、</w:t>
      </w:r>
      <w:r w:rsidRPr="00591FAB">
        <w:rPr>
          <w:rFonts w:eastAsia="仿宋_GB2312" w:hint="eastAsia"/>
          <w:sz w:val="28"/>
          <w:szCs w:val="28"/>
        </w:rPr>
        <w:t>64324338.</w:t>
      </w:r>
    </w:p>
    <w:p w:rsidR="00F822B2" w:rsidRDefault="00F822B2">
      <w:pPr>
        <w:ind w:firstLineChars="200" w:firstLine="560"/>
        <w:rPr>
          <w:rFonts w:ascii="仿宋_GB2312" w:eastAsia="仿宋_GB2312" w:hAnsi="仿宋_GB2312"/>
          <w:sz w:val="28"/>
        </w:rPr>
      </w:pPr>
    </w:p>
    <w:p w:rsidR="002823EF" w:rsidRDefault="007F3734" w:rsidP="002823EF">
      <w:pPr>
        <w:ind w:firstLineChars="200" w:firstLine="560"/>
        <w:jc w:val="left"/>
        <w:rPr>
          <w:rFonts w:ascii="仿宋_GB2312" w:eastAsia="仿宋_GB2312" w:hAnsi="仿宋_GB2312"/>
          <w:sz w:val="28"/>
        </w:rPr>
      </w:pPr>
      <w:r w:rsidRPr="00591FAB">
        <w:rPr>
          <w:rFonts w:ascii="仿宋_GB2312" w:eastAsia="仿宋_GB2312" w:hAnsi="仿宋_GB2312" w:hint="eastAsia"/>
          <w:sz w:val="28"/>
        </w:rPr>
        <w:t>附：广大同学可以分享已经参与过安龙教育实习顶岗支教的师范生的收获与心得：“</w:t>
      </w:r>
      <w:r w:rsidR="00795405">
        <w:rPr>
          <w:rFonts w:ascii="仿宋_GB2312" w:eastAsia="仿宋_GB2312" w:hAnsi="仿宋_GB2312" w:hint="eastAsia"/>
          <w:sz w:val="28"/>
        </w:rPr>
        <w:t>2014</w:t>
      </w:r>
      <w:r w:rsidR="002823EF">
        <w:rPr>
          <w:rFonts w:ascii="仿宋_GB2312" w:eastAsia="仿宋_GB2312" w:hAnsi="仿宋_GB2312" w:hint="eastAsia"/>
          <w:sz w:val="28"/>
        </w:rPr>
        <w:t>安龙</w:t>
      </w:r>
      <w:r w:rsidR="00835870">
        <w:rPr>
          <w:rFonts w:ascii="仿宋_GB2312" w:eastAsia="仿宋_GB2312" w:hAnsi="仿宋_GB2312" w:hint="eastAsia"/>
          <w:sz w:val="28"/>
        </w:rPr>
        <w:t>日记</w:t>
      </w:r>
      <w:r w:rsidR="003D2630">
        <w:rPr>
          <w:rFonts w:ascii="仿宋_GB2312" w:eastAsia="仿宋_GB2312" w:hAnsi="仿宋_GB2312" w:hint="eastAsia"/>
          <w:sz w:val="28"/>
        </w:rPr>
        <w:t>（也可以了解安龙一中的情况介绍）</w:t>
      </w:r>
    </w:p>
    <w:p w:rsidR="007F3734" w:rsidRPr="002823EF" w:rsidRDefault="00364D82" w:rsidP="002823EF">
      <w:pPr>
        <w:jc w:val="left"/>
        <w:rPr>
          <w:rFonts w:ascii="仿宋_GB2312" w:eastAsia="仿宋_GB2312" w:hAnsi="仿宋_GB2312"/>
          <w:sz w:val="24"/>
        </w:rPr>
      </w:pPr>
      <w:r>
        <w:rPr>
          <w:rFonts w:ascii="仿宋_GB2312" w:eastAsia="仿宋_GB2312" w:hAnsi="仿宋_GB2312" w:hint="eastAsia"/>
          <w:color w:val="000000"/>
          <w:sz w:val="28"/>
        </w:rPr>
        <w:t>网址链接：</w:t>
      </w:r>
      <w:bookmarkStart w:id="0" w:name="_GoBack"/>
      <w:bookmarkEnd w:id="0"/>
      <w:r w:rsidR="00A42ADF">
        <w:fldChar w:fldCharType="begin"/>
      </w:r>
      <w:r w:rsidR="00A42ADF">
        <w:instrText xml:space="preserve"> HYPERLINK "http://jwc.shnu.edu.cn/Default.aspx?tabid=7363&amp;ctl=Details&amp;mid=13819&amp;ItemID=160276&amp;SkinSrc=%5bL%5dSkins/jwc_detail_20131101/jwc_detail_20131101&amp;language=zh-CN" </w:instrText>
      </w:r>
      <w:r w:rsidR="00A42ADF">
        <w:fldChar w:fldCharType="separate"/>
      </w:r>
      <w:r w:rsidR="000374CC" w:rsidRPr="002823EF">
        <w:rPr>
          <w:rFonts w:ascii="仿宋_GB2312" w:eastAsia="仿宋_GB2312" w:hAnsi="仿宋_GB2312" w:hint="eastAsia"/>
          <w:sz w:val="24"/>
        </w:rPr>
        <w:t>http://jwc.shnu.edu.cn/Default.aspx?tabid=7363&amp;ctl=Details&amp;mid=13819&amp;ItemID=160276&amp;SkinSrc=[L]Skins/jwc_detail_20131101/jwc_detail_20131101&amp;language=zh-CN</w:t>
      </w:r>
      <w:r w:rsidR="00A42ADF">
        <w:rPr>
          <w:rFonts w:ascii="仿宋_GB2312" w:eastAsia="仿宋_GB2312" w:hAnsi="仿宋_GB2312"/>
          <w:sz w:val="24"/>
        </w:rPr>
        <w:fldChar w:fldCharType="end"/>
      </w:r>
    </w:p>
    <w:p w:rsidR="00C653ED" w:rsidRPr="00591FAB" w:rsidRDefault="00C653ED">
      <w:pPr>
        <w:ind w:firstLineChars="200" w:firstLine="560"/>
        <w:rPr>
          <w:rFonts w:ascii="仿宋_GB2312" w:eastAsia="仿宋_GB2312" w:hAnsi="仿宋_GB2312"/>
          <w:sz w:val="28"/>
        </w:rPr>
      </w:pPr>
    </w:p>
    <w:p w:rsidR="00C653ED" w:rsidRPr="00591FAB" w:rsidRDefault="00591FAB" w:rsidP="004622D5">
      <w:pPr>
        <w:ind w:right="560" w:firstLineChars="200" w:firstLine="560"/>
        <w:jc w:val="right"/>
        <w:rPr>
          <w:rFonts w:ascii="仿宋_GB2312" w:eastAsia="仿宋_GB2312" w:hAnsi="仿宋_GB2312"/>
          <w:sz w:val="28"/>
        </w:rPr>
      </w:pPr>
      <w:r w:rsidRPr="00591FAB">
        <w:rPr>
          <w:rFonts w:ascii="仿宋_GB2312" w:eastAsia="仿宋_GB2312" w:hAnsi="仿宋_GB2312" w:hint="eastAsia"/>
          <w:sz w:val="28"/>
        </w:rPr>
        <w:t>教务处</w:t>
      </w:r>
    </w:p>
    <w:p w:rsidR="00C653ED" w:rsidRPr="00591FAB" w:rsidRDefault="00591FAB" w:rsidP="00591FAB">
      <w:pPr>
        <w:ind w:right="420" w:firstLineChars="200" w:firstLine="560"/>
        <w:jc w:val="right"/>
        <w:rPr>
          <w:rFonts w:ascii="仿宋_GB2312" w:eastAsia="仿宋_GB2312" w:hAnsi="仿宋_GB2312"/>
          <w:sz w:val="28"/>
        </w:rPr>
      </w:pPr>
      <w:r w:rsidRPr="00591FAB">
        <w:rPr>
          <w:rFonts w:ascii="仿宋_GB2312" w:eastAsia="仿宋_GB2312" w:hAnsi="仿宋_GB2312" w:hint="eastAsia"/>
          <w:sz w:val="28"/>
        </w:rPr>
        <w:t>校教育发展基金会</w:t>
      </w:r>
    </w:p>
    <w:p w:rsidR="00591FAB" w:rsidRPr="00591FAB" w:rsidRDefault="00720877" w:rsidP="00591FAB">
      <w:pPr>
        <w:ind w:right="420" w:firstLineChars="200" w:firstLine="560"/>
        <w:jc w:val="right"/>
        <w:rPr>
          <w:rFonts w:ascii="仿宋_GB2312" w:eastAsia="仿宋_GB2312" w:hAnsi="仿宋_GB2312"/>
          <w:sz w:val="28"/>
        </w:rPr>
      </w:pPr>
      <w:r>
        <w:rPr>
          <w:rFonts w:ascii="仿宋_GB2312" w:eastAsia="仿宋_GB2312" w:hAnsi="仿宋_GB2312"/>
          <w:sz w:val="28"/>
        </w:rPr>
        <w:t>201</w:t>
      </w:r>
      <w:r>
        <w:rPr>
          <w:rFonts w:ascii="仿宋_GB2312" w:eastAsia="仿宋_GB2312" w:hAnsi="仿宋_GB2312" w:hint="eastAsia"/>
          <w:sz w:val="28"/>
        </w:rPr>
        <w:t>5</w:t>
      </w:r>
      <w:r w:rsidR="00591FAB" w:rsidRPr="00591FAB">
        <w:rPr>
          <w:rFonts w:ascii="仿宋_GB2312" w:eastAsia="仿宋_GB2312" w:hAnsi="仿宋_GB2312"/>
          <w:sz w:val="28"/>
        </w:rPr>
        <w:t>年5月</w:t>
      </w:r>
      <w:r w:rsidR="000374CC">
        <w:rPr>
          <w:rFonts w:ascii="仿宋_GB2312" w:eastAsia="仿宋_GB2312" w:hAnsi="仿宋_GB2312" w:hint="eastAsia"/>
          <w:sz w:val="28"/>
        </w:rPr>
        <w:t>21</w:t>
      </w:r>
      <w:r w:rsidR="00591FAB" w:rsidRPr="00591FAB">
        <w:rPr>
          <w:rFonts w:ascii="仿宋_GB2312" w:eastAsia="仿宋_GB2312" w:hAnsi="仿宋_GB2312"/>
          <w:sz w:val="28"/>
        </w:rPr>
        <w:t>日</w:t>
      </w:r>
    </w:p>
    <w:p w:rsidR="00C653ED" w:rsidRPr="00591FAB" w:rsidRDefault="00C653ED">
      <w:pPr>
        <w:ind w:firstLineChars="200" w:firstLine="560"/>
        <w:rPr>
          <w:rFonts w:ascii="仿宋_GB2312" w:eastAsia="仿宋_GB2312" w:hAnsi="仿宋_GB2312"/>
          <w:sz w:val="28"/>
        </w:rPr>
      </w:pPr>
    </w:p>
    <w:p w:rsidR="007F3734" w:rsidRPr="00591FAB" w:rsidRDefault="007F3734">
      <w:pPr>
        <w:ind w:firstLineChars="200" w:firstLine="560"/>
        <w:rPr>
          <w:rFonts w:ascii="仿宋_GB2312" w:eastAsia="仿宋_GB2312" w:hAnsi="仿宋_GB2312"/>
          <w:sz w:val="28"/>
        </w:rPr>
      </w:pPr>
    </w:p>
    <w:p w:rsidR="007F3734" w:rsidRPr="00591FAB" w:rsidRDefault="007F3734">
      <w:pPr>
        <w:ind w:firstLineChars="200" w:firstLine="560"/>
        <w:rPr>
          <w:rFonts w:ascii="仿宋_GB2312" w:eastAsia="仿宋_GB2312" w:hAnsi="仿宋_GB2312"/>
          <w:sz w:val="28"/>
        </w:rPr>
      </w:pPr>
    </w:p>
    <w:p w:rsidR="007F3734" w:rsidRDefault="007F3734">
      <w:pPr>
        <w:ind w:firstLineChars="200" w:firstLine="560"/>
        <w:rPr>
          <w:rFonts w:ascii="仿宋_GB2312" w:eastAsia="仿宋_GB2312" w:hAnsi="仿宋_GB2312"/>
          <w:sz w:val="28"/>
        </w:rPr>
      </w:pPr>
    </w:p>
    <w:p w:rsidR="00222FD5" w:rsidRDefault="00222FD5">
      <w:pPr>
        <w:ind w:firstLineChars="200" w:firstLine="560"/>
        <w:rPr>
          <w:rFonts w:ascii="仿宋_GB2312" w:eastAsia="仿宋_GB2312" w:hAnsi="仿宋_GB2312"/>
          <w:sz w:val="28"/>
        </w:rPr>
      </w:pPr>
    </w:p>
    <w:p w:rsidR="00222FD5" w:rsidRPr="00591FAB" w:rsidRDefault="00222FD5">
      <w:pPr>
        <w:ind w:firstLineChars="200" w:firstLine="560"/>
        <w:rPr>
          <w:rFonts w:ascii="仿宋_GB2312" w:eastAsia="仿宋_GB2312" w:hAnsi="仿宋_GB2312"/>
          <w:sz w:val="28"/>
        </w:rPr>
      </w:pPr>
    </w:p>
    <w:p w:rsidR="007F3734" w:rsidRPr="00591FAB" w:rsidRDefault="007F3734">
      <w:pPr>
        <w:ind w:firstLineChars="200" w:firstLine="560"/>
        <w:rPr>
          <w:rFonts w:ascii="仿宋_GB2312" w:eastAsia="仿宋_GB2312" w:hAnsi="仿宋_GB2312"/>
          <w:sz w:val="28"/>
        </w:rPr>
      </w:pPr>
    </w:p>
    <w:p w:rsidR="007F3734" w:rsidRDefault="007F3734">
      <w:pPr>
        <w:ind w:firstLineChars="200" w:firstLine="560"/>
        <w:rPr>
          <w:rFonts w:ascii="仿宋_GB2312" w:eastAsia="仿宋_GB2312" w:hAnsi="仿宋_GB2312"/>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405"/>
        <w:gridCol w:w="870"/>
        <w:gridCol w:w="521"/>
        <w:gridCol w:w="379"/>
        <w:gridCol w:w="1050"/>
        <w:gridCol w:w="225"/>
        <w:gridCol w:w="645"/>
        <w:gridCol w:w="1710"/>
        <w:gridCol w:w="1711"/>
      </w:tblGrid>
      <w:tr w:rsidR="00C653ED" w:rsidRPr="00591FAB" w:rsidTr="009E13AA">
        <w:trPr>
          <w:trHeight w:val="983"/>
        </w:trPr>
        <w:tc>
          <w:tcPr>
            <w:tcW w:w="8522" w:type="dxa"/>
            <w:gridSpan w:val="10"/>
            <w:vAlign w:val="center"/>
          </w:tcPr>
          <w:p w:rsidR="00C653ED" w:rsidRPr="00591FAB" w:rsidRDefault="00644D4A" w:rsidP="009E13AA">
            <w:pPr>
              <w:jc w:val="center"/>
              <w:rPr>
                <w:rFonts w:ascii="仿宋_GB2312" w:eastAsia="仿宋_GB2312" w:hAnsi="仿宋_GB2312"/>
                <w:sz w:val="36"/>
              </w:rPr>
            </w:pPr>
            <w:r w:rsidRPr="00591FAB">
              <w:rPr>
                <w:rFonts w:ascii="仿宋_GB2312" w:eastAsia="仿宋_GB2312" w:hAnsi="仿宋_GB2312" w:hint="eastAsia"/>
                <w:b/>
                <w:bCs/>
                <w:sz w:val="36"/>
              </w:rPr>
              <w:t>师范生</w:t>
            </w:r>
            <w:r>
              <w:rPr>
                <w:rFonts w:ascii="仿宋_GB2312" w:eastAsia="仿宋_GB2312" w:hAnsi="仿宋_GB2312" w:hint="eastAsia"/>
                <w:b/>
                <w:bCs/>
                <w:sz w:val="36"/>
              </w:rPr>
              <w:t>教育实习</w:t>
            </w:r>
            <w:r w:rsidRPr="00591FAB">
              <w:rPr>
                <w:rFonts w:ascii="仿宋_GB2312" w:eastAsia="仿宋_GB2312" w:hAnsi="仿宋_GB2312" w:hint="eastAsia"/>
                <w:b/>
                <w:bCs/>
                <w:sz w:val="36"/>
              </w:rPr>
              <w:t>贵州安龙</w:t>
            </w:r>
            <w:r w:rsidRPr="008E5F8C">
              <w:rPr>
                <w:rFonts w:ascii="仿宋_GB2312" w:eastAsia="仿宋_GB2312" w:hAnsi="仿宋_GB2312" w:hint="eastAsia"/>
                <w:b/>
                <w:bCs/>
                <w:sz w:val="36"/>
              </w:rPr>
              <w:t>顶岗支教</w:t>
            </w:r>
            <w:r w:rsidRPr="00591FAB">
              <w:rPr>
                <w:rFonts w:ascii="仿宋_GB2312" w:eastAsia="仿宋_GB2312" w:hAnsi="仿宋_GB2312" w:hint="eastAsia"/>
                <w:b/>
                <w:bCs/>
                <w:sz w:val="36"/>
              </w:rPr>
              <w:t>报名表</w:t>
            </w:r>
          </w:p>
        </w:tc>
      </w:tr>
      <w:tr w:rsidR="009E13AA" w:rsidRPr="00591FAB" w:rsidTr="009E13AA">
        <w:tc>
          <w:tcPr>
            <w:tcW w:w="1006" w:type="dxa"/>
            <w:vAlign w:val="center"/>
          </w:tcPr>
          <w:p w:rsidR="009E13AA" w:rsidRPr="00591FAB" w:rsidRDefault="009E13AA" w:rsidP="009E13AA">
            <w:pPr>
              <w:rPr>
                <w:rFonts w:ascii="仿宋_GB2312" w:eastAsia="仿宋_GB2312" w:hAnsi="仿宋_GB2312"/>
                <w:sz w:val="24"/>
              </w:rPr>
            </w:pPr>
            <w:r w:rsidRPr="00591FAB">
              <w:rPr>
                <w:rFonts w:ascii="仿宋_GB2312" w:eastAsia="仿宋_GB2312" w:hAnsi="仿宋_GB2312" w:hint="eastAsia"/>
                <w:sz w:val="24"/>
              </w:rPr>
              <w:lastRenderedPageBreak/>
              <w:t>姓名</w:t>
            </w:r>
          </w:p>
        </w:tc>
        <w:tc>
          <w:tcPr>
            <w:tcW w:w="1275" w:type="dxa"/>
            <w:gridSpan w:val="2"/>
            <w:vAlign w:val="center"/>
          </w:tcPr>
          <w:p w:rsidR="009E13AA" w:rsidRPr="00591FAB" w:rsidRDefault="009E13AA" w:rsidP="009E13AA">
            <w:pPr>
              <w:rPr>
                <w:rFonts w:ascii="仿宋_GB2312" w:eastAsia="仿宋_GB2312" w:hAnsi="仿宋_GB2312"/>
                <w:sz w:val="24"/>
              </w:rPr>
            </w:pPr>
          </w:p>
        </w:tc>
        <w:tc>
          <w:tcPr>
            <w:tcW w:w="900" w:type="dxa"/>
            <w:gridSpan w:val="2"/>
            <w:vAlign w:val="center"/>
          </w:tcPr>
          <w:p w:rsidR="009E13AA" w:rsidRPr="00591FAB" w:rsidRDefault="009E13AA" w:rsidP="009E13AA">
            <w:pPr>
              <w:rPr>
                <w:rFonts w:ascii="仿宋_GB2312" w:eastAsia="仿宋_GB2312" w:hAnsi="仿宋_GB2312"/>
                <w:sz w:val="24"/>
              </w:rPr>
            </w:pPr>
            <w:r w:rsidRPr="00591FAB">
              <w:rPr>
                <w:rFonts w:ascii="仿宋_GB2312" w:eastAsia="仿宋_GB2312" w:hAnsi="仿宋_GB2312" w:hint="eastAsia"/>
                <w:sz w:val="24"/>
              </w:rPr>
              <w:t>性别</w:t>
            </w:r>
          </w:p>
        </w:tc>
        <w:tc>
          <w:tcPr>
            <w:tcW w:w="1050" w:type="dxa"/>
            <w:vAlign w:val="center"/>
          </w:tcPr>
          <w:p w:rsidR="009E13AA" w:rsidRPr="00591FAB" w:rsidRDefault="009E13AA" w:rsidP="009E13AA">
            <w:pPr>
              <w:rPr>
                <w:rFonts w:ascii="仿宋_GB2312" w:eastAsia="仿宋_GB2312" w:hAnsi="仿宋_GB2312"/>
                <w:sz w:val="24"/>
              </w:rPr>
            </w:pPr>
          </w:p>
        </w:tc>
        <w:tc>
          <w:tcPr>
            <w:tcW w:w="870" w:type="dxa"/>
            <w:gridSpan w:val="2"/>
            <w:vAlign w:val="center"/>
          </w:tcPr>
          <w:p w:rsidR="009E13AA" w:rsidRPr="00591FAB" w:rsidRDefault="009E13AA" w:rsidP="009E13AA">
            <w:pPr>
              <w:rPr>
                <w:rFonts w:ascii="仿宋_GB2312" w:eastAsia="仿宋_GB2312" w:hAnsi="仿宋_GB2312"/>
                <w:sz w:val="24"/>
              </w:rPr>
            </w:pPr>
            <w:r w:rsidRPr="00591FAB">
              <w:rPr>
                <w:rFonts w:ascii="仿宋_GB2312" w:eastAsia="仿宋_GB2312" w:hAnsi="仿宋_GB2312" w:hint="eastAsia"/>
                <w:sz w:val="24"/>
              </w:rPr>
              <w:t>学号</w:t>
            </w:r>
          </w:p>
        </w:tc>
        <w:tc>
          <w:tcPr>
            <w:tcW w:w="1710" w:type="dxa"/>
            <w:vAlign w:val="center"/>
          </w:tcPr>
          <w:p w:rsidR="009E13AA" w:rsidRPr="00591FAB" w:rsidRDefault="009E13AA" w:rsidP="009E13AA">
            <w:pPr>
              <w:rPr>
                <w:rFonts w:ascii="仿宋_GB2312" w:eastAsia="仿宋_GB2312" w:hAnsi="仿宋_GB2312"/>
                <w:sz w:val="28"/>
              </w:rPr>
            </w:pPr>
          </w:p>
        </w:tc>
        <w:tc>
          <w:tcPr>
            <w:tcW w:w="1711" w:type="dxa"/>
            <w:vMerge w:val="restart"/>
            <w:vAlign w:val="center"/>
          </w:tcPr>
          <w:p w:rsidR="009E13AA" w:rsidRPr="00591FAB" w:rsidRDefault="009E13AA" w:rsidP="009E13AA">
            <w:pPr>
              <w:rPr>
                <w:rFonts w:ascii="仿宋_GB2312" w:eastAsia="仿宋_GB2312" w:hAnsi="仿宋_GB2312"/>
                <w:sz w:val="28"/>
              </w:rPr>
            </w:pPr>
          </w:p>
          <w:p w:rsidR="009E13AA" w:rsidRPr="00591FAB" w:rsidRDefault="009E13AA" w:rsidP="009E13AA">
            <w:pPr>
              <w:rPr>
                <w:rFonts w:ascii="仿宋_GB2312" w:eastAsia="仿宋_GB2312" w:hAnsi="仿宋_GB2312"/>
                <w:sz w:val="28"/>
              </w:rPr>
            </w:pPr>
            <w:r w:rsidRPr="00591FAB">
              <w:rPr>
                <w:rFonts w:ascii="仿宋_GB2312" w:eastAsia="仿宋_GB2312" w:hAnsi="仿宋_GB2312" w:hint="eastAsia"/>
                <w:sz w:val="28"/>
              </w:rPr>
              <w:t>照</w:t>
            </w:r>
          </w:p>
          <w:p w:rsidR="009E13AA" w:rsidRPr="00591FAB" w:rsidRDefault="009E13AA" w:rsidP="009E13AA">
            <w:pPr>
              <w:rPr>
                <w:rFonts w:ascii="仿宋_GB2312" w:eastAsia="仿宋_GB2312" w:hAnsi="仿宋_GB2312"/>
                <w:sz w:val="28"/>
              </w:rPr>
            </w:pPr>
            <w:r w:rsidRPr="00591FAB">
              <w:rPr>
                <w:rFonts w:ascii="仿宋_GB2312" w:eastAsia="仿宋_GB2312" w:hAnsi="仿宋_GB2312" w:hint="eastAsia"/>
                <w:sz w:val="28"/>
              </w:rPr>
              <w:t>片</w:t>
            </w:r>
          </w:p>
        </w:tc>
      </w:tr>
      <w:tr w:rsidR="009E13AA" w:rsidRPr="00591FAB" w:rsidTr="009E13AA">
        <w:trPr>
          <w:trHeight w:val="637"/>
        </w:trPr>
        <w:tc>
          <w:tcPr>
            <w:tcW w:w="1006" w:type="dxa"/>
            <w:vAlign w:val="center"/>
          </w:tcPr>
          <w:p w:rsidR="009E13AA" w:rsidRPr="00591FAB" w:rsidRDefault="009E13AA" w:rsidP="009E13AA">
            <w:pPr>
              <w:rPr>
                <w:rFonts w:ascii="仿宋_GB2312" w:eastAsia="仿宋_GB2312" w:hAnsi="仿宋_GB2312"/>
                <w:sz w:val="24"/>
              </w:rPr>
            </w:pPr>
            <w:r w:rsidRPr="00591FAB">
              <w:rPr>
                <w:rFonts w:ascii="仿宋_GB2312" w:eastAsia="仿宋_GB2312" w:hAnsi="仿宋_GB2312" w:hint="eastAsia"/>
                <w:sz w:val="24"/>
              </w:rPr>
              <w:t>学院</w:t>
            </w:r>
          </w:p>
        </w:tc>
        <w:tc>
          <w:tcPr>
            <w:tcW w:w="2175" w:type="dxa"/>
            <w:gridSpan w:val="4"/>
            <w:vAlign w:val="center"/>
          </w:tcPr>
          <w:p w:rsidR="009E13AA" w:rsidRPr="00591FAB" w:rsidRDefault="009E13AA" w:rsidP="009E13AA">
            <w:pPr>
              <w:rPr>
                <w:rFonts w:ascii="仿宋_GB2312" w:eastAsia="仿宋_GB2312" w:hAnsi="仿宋_GB2312"/>
                <w:sz w:val="24"/>
              </w:rPr>
            </w:pPr>
          </w:p>
        </w:tc>
        <w:tc>
          <w:tcPr>
            <w:tcW w:w="1275" w:type="dxa"/>
            <w:gridSpan w:val="2"/>
            <w:vAlign w:val="center"/>
          </w:tcPr>
          <w:p w:rsidR="009E13AA" w:rsidRPr="00591FAB" w:rsidRDefault="009E13AA" w:rsidP="009E13AA">
            <w:pPr>
              <w:rPr>
                <w:rFonts w:ascii="仿宋_GB2312" w:eastAsia="仿宋_GB2312" w:hAnsi="仿宋_GB2312"/>
                <w:sz w:val="24"/>
              </w:rPr>
            </w:pPr>
            <w:r w:rsidRPr="00591FAB">
              <w:rPr>
                <w:rFonts w:ascii="仿宋_GB2312" w:eastAsia="仿宋_GB2312" w:hAnsi="仿宋_GB2312" w:hint="eastAsia"/>
                <w:sz w:val="24"/>
              </w:rPr>
              <w:t>班级专业</w:t>
            </w:r>
          </w:p>
        </w:tc>
        <w:tc>
          <w:tcPr>
            <w:tcW w:w="2355" w:type="dxa"/>
            <w:gridSpan w:val="2"/>
            <w:vAlign w:val="center"/>
          </w:tcPr>
          <w:p w:rsidR="009E13AA" w:rsidRPr="00591FAB" w:rsidRDefault="009E13AA" w:rsidP="009E13AA">
            <w:pPr>
              <w:rPr>
                <w:rFonts w:ascii="仿宋_GB2312" w:eastAsia="仿宋_GB2312" w:hAnsi="仿宋_GB2312"/>
                <w:sz w:val="24"/>
              </w:rPr>
            </w:pPr>
          </w:p>
        </w:tc>
        <w:tc>
          <w:tcPr>
            <w:tcW w:w="1711" w:type="dxa"/>
            <w:vMerge/>
            <w:vAlign w:val="center"/>
          </w:tcPr>
          <w:p w:rsidR="009E13AA" w:rsidRPr="00591FAB" w:rsidRDefault="009E13AA" w:rsidP="009E13AA">
            <w:pPr>
              <w:rPr>
                <w:rFonts w:ascii="仿宋_GB2312" w:eastAsia="仿宋_GB2312" w:hAnsi="仿宋_GB2312"/>
                <w:sz w:val="28"/>
              </w:rPr>
            </w:pPr>
          </w:p>
        </w:tc>
      </w:tr>
      <w:tr w:rsidR="009E13AA" w:rsidRPr="00591FAB" w:rsidTr="009E13AA">
        <w:trPr>
          <w:trHeight w:val="421"/>
        </w:trPr>
        <w:tc>
          <w:tcPr>
            <w:tcW w:w="1411" w:type="dxa"/>
            <w:gridSpan w:val="2"/>
            <w:vAlign w:val="center"/>
          </w:tcPr>
          <w:p w:rsidR="009E13AA" w:rsidRPr="00591FAB" w:rsidRDefault="009E13AA" w:rsidP="009E13AA">
            <w:pPr>
              <w:rPr>
                <w:rFonts w:ascii="仿宋_GB2312" w:eastAsia="仿宋_GB2312" w:hAnsi="仿宋_GB2312"/>
                <w:sz w:val="24"/>
              </w:rPr>
            </w:pPr>
            <w:r w:rsidRPr="00591FAB">
              <w:rPr>
                <w:rFonts w:ascii="仿宋_GB2312" w:eastAsia="仿宋_GB2312" w:hAnsi="仿宋_GB2312" w:hint="eastAsia"/>
                <w:sz w:val="24"/>
              </w:rPr>
              <w:t>联系电话</w:t>
            </w:r>
          </w:p>
        </w:tc>
        <w:tc>
          <w:tcPr>
            <w:tcW w:w="2820" w:type="dxa"/>
            <w:gridSpan w:val="4"/>
            <w:vAlign w:val="center"/>
          </w:tcPr>
          <w:p w:rsidR="009E13AA" w:rsidRPr="00591FAB" w:rsidRDefault="009E13AA" w:rsidP="009E13AA">
            <w:pPr>
              <w:rPr>
                <w:rFonts w:ascii="仿宋_GB2312" w:eastAsia="仿宋_GB2312" w:hAnsi="仿宋_GB2312"/>
                <w:sz w:val="24"/>
              </w:rPr>
            </w:pPr>
          </w:p>
        </w:tc>
        <w:tc>
          <w:tcPr>
            <w:tcW w:w="870" w:type="dxa"/>
            <w:gridSpan w:val="2"/>
            <w:vAlign w:val="center"/>
          </w:tcPr>
          <w:p w:rsidR="009E13AA" w:rsidRPr="00591FAB" w:rsidRDefault="009E13AA" w:rsidP="009E13AA">
            <w:pPr>
              <w:rPr>
                <w:rFonts w:ascii="仿宋_GB2312" w:eastAsia="仿宋_GB2312" w:hAnsi="仿宋_GB2312"/>
                <w:sz w:val="24"/>
              </w:rPr>
            </w:pPr>
            <w:r w:rsidRPr="00591FAB">
              <w:rPr>
                <w:rFonts w:ascii="仿宋_GB2312" w:eastAsia="仿宋_GB2312" w:hAnsi="仿宋_GB2312" w:hint="eastAsia"/>
                <w:sz w:val="24"/>
              </w:rPr>
              <w:t>邮箱</w:t>
            </w:r>
          </w:p>
        </w:tc>
        <w:tc>
          <w:tcPr>
            <w:tcW w:w="1710" w:type="dxa"/>
            <w:vAlign w:val="center"/>
          </w:tcPr>
          <w:p w:rsidR="009E13AA" w:rsidRPr="00591FAB" w:rsidRDefault="009E13AA" w:rsidP="009E13AA">
            <w:pPr>
              <w:rPr>
                <w:rFonts w:ascii="仿宋_GB2312" w:eastAsia="仿宋_GB2312" w:hAnsi="仿宋_GB2312"/>
                <w:sz w:val="28"/>
              </w:rPr>
            </w:pPr>
          </w:p>
        </w:tc>
        <w:tc>
          <w:tcPr>
            <w:tcW w:w="1711" w:type="dxa"/>
            <w:vMerge/>
            <w:vAlign w:val="center"/>
          </w:tcPr>
          <w:p w:rsidR="009E13AA" w:rsidRPr="00591FAB" w:rsidRDefault="009E13AA" w:rsidP="009E13AA">
            <w:pPr>
              <w:rPr>
                <w:rFonts w:ascii="仿宋_GB2312" w:eastAsia="仿宋_GB2312" w:hAnsi="仿宋_GB2312"/>
                <w:sz w:val="28"/>
              </w:rPr>
            </w:pPr>
          </w:p>
        </w:tc>
      </w:tr>
      <w:tr w:rsidR="009E13AA" w:rsidRPr="00591FAB" w:rsidTr="009E13AA">
        <w:trPr>
          <w:trHeight w:val="421"/>
        </w:trPr>
        <w:tc>
          <w:tcPr>
            <w:tcW w:w="1411" w:type="dxa"/>
            <w:gridSpan w:val="2"/>
            <w:vAlign w:val="center"/>
          </w:tcPr>
          <w:p w:rsidR="009E13AA" w:rsidRPr="00591FAB" w:rsidRDefault="009E13AA" w:rsidP="009E13AA">
            <w:pPr>
              <w:rPr>
                <w:rFonts w:ascii="仿宋_GB2312" w:eastAsia="仿宋_GB2312" w:hAnsi="仿宋_GB2312"/>
                <w:sz w:val="24"/>
              </w:rPr>
            </w:pPr>
            <w:r w:rsidRPr="00591FAB">
              <w:rPr>
                <w:rFonts w:ascii="仿宋_GB2312" w:eastAsia="仿宋_GB2312" w:hAnsi="仿宋_GB2312" w:hint="eastAsia"/>
                <w:sz w:val="24"/>
              </w:rPr>
              <w:t>是否免费师范生</w:t>
            </w:r>
          </w:p>
        </w:tc>
        <w:tc>
          <w:tcPr>
            <w:tcW w:w="1391" w:type="dxa"/>
            <w:gridSpan w:val="2"/>
            <w:vAlign w:val="center"/>
          </w:tcPr>
          <w:p w:rsidR="009E13AA" w:rsidRPr="00591FAB" w:rsidRDefault="009E13AA" w:rsidP="009E13AA">
            <w:pPr>
              <w:rPr>
                <w:rFonts w:ascii="仿宋_GB2312" w:eastAsia="仿宋_GB2312" w:hAnsi="仿宋_GB2312"/>
                <w:sz w:val="24"/>
              </w:rPr>
            </w:pPr>
            <w:r w:rsidRPr="00591FAB">
              <w:rPr>
                <w:rFonts w:ascii="仿宋_GB2312" w:eastAsia="仿宋_GB2312" w:hAnsi="仿宋_GB2312" w:hint="eastAsia"/>
                <w:sz w:val="24"/>
              </w:rPr>
              <w:t>□是</w:t>
            </w:r>
          </w:p>
          <w:p w:rsidR="009E13AA" w:rsidRPr="00591FAB" w:rsidRDefault="009E13AA" w:rsidP="009E13AA">
            <w:pPr>
              <w:rPr>
                <w:rFonts w:ascii="仿宋_GB2312" w:eastAsia="仿宋_GB2312" w:hAnsi="仿宋_GB2312"/>
                <w:sz w:val="24"/>
              </w:rPr>
            </w:pPr>
            <w:r w:rsidRPr="00591FAB">
              <w:rPr>
                <w:rFonts w:ascii="仿宋_GB2312" w:eastAsia="仿宋_GB2312" w:hAnsi="仿宋_GB2312" w:hint="eastAsia"/>
                <w:sz w:val="24"/>
              </w:rPr>
              <w:t>□否</w:t>
            </w:r>
          </w:p>
        </w:tc>
        <w:tc>
          <w:tcPr>
            <w:tcW w:w="2299" w:type="dxa"/>
            <w:gridSpan w:val="4"/>
            <w:vAlign w:val="center"/>
          </w:tcPr>
          <w:p w:rsidR="009E13AA" w:rsidRPr="00591FAB" w:rsidRDefault="009E13AA" w:rsidP="009E13AA">
            <w:pPr>
              <w:rPr>
                <w:rFonts w:ascii="仿宋_GB2312" w:eastAsia="仿宋_GB2312" w:hAnsi="仿宋_GB2312"/>
                <w:sz w:val="24"/>
              </w:rPr>
            </w:pPr>
            <w:r w:rsidRPr="00591FAB">
              <w:rPr>
                <w:rFonts w:ascii="仿宋_GB2312" w:eastAsia="仿宋_GB2312" w:hAnsi="仿宋_GB2312" w:hint="eastAsia"/>
                <w:sz w:val="24"/>
              </w:rPr>
              <w:t>成绩绩点</w:t>
            </w:r>
          </w:p>
          <w:p w:rsidR="009E13AA" w:rsidRPr="00591FAB" w:rsidRDefault="009E13AA" w:rsidP="009E13AA">
            <w:pPr>
              <w:widowControl/>
              <w:rPr>
                <w:rFonts w:ascii="仿宋_GB2312" w:eastAsia="仿宋_GB2312" w:hAnsi="仿宋_GB2312"/>
                <w:sz w:val="24"/>
              </w:rPr>
            </w:pPr>
            <w:r w:rsidRPr="00591FAB">
              <w:rPr>
                <w:rFonts w:ascii="仿宋_GB2312" w:eastAsia="仿宋_GB2312" w:hAnsi="仿宋_GB2312" w:hint="eastAsia"/>
                <w:sz w:val="24"/>
              </w:rPr>
              <w:t>（截止至</w:t>
            </w:r>
            <w:r w:rsidR="00B655D1">
              <w:rPr>
                <w:rFonts w:ascii="仿宋_GB2312" w:eastAsia="仿宋_GB2312" w:hAnsi="仿宋_GB2312" w:hint="eastAsia"/>
                <w:sz w:val="24"/>
              </w:rPr>
              <w:t>2014</w:t>
            </w:r>
            <w:r w:rsidRPr="00591FAB">
              <w:rPr>
                <w:rFonts w:ascii="仿宋_GB2312" w:eastAsia="仿宋_GB2312" w:hAnsi="仿宋_GB2312" w:hint="eastAsia"/>
                <w:sz w:val="24"/>
              </w:rPr>
              <w:t>—</w:t>
            </w:r>
            <w:r w:rsidR="00B655D1">
              <w:rPr>
                <w:rFonts w:ascii="仿宋_GB2312" w:eastAsia="仿宋_GB2312" w:hAnsi="仿宋_GB2312" w:hint="eastAsia"/>
                <w:sz w:val="24"/>
              </w:rPr>
              <w:t>2015</w:t>
            </w:r>
            <w:r w:rsidRPr="00591FAB">
              <w:rPr>
                <w:rFonts w:ascii="仿宋_GB2312" w:eastAsia="仿宋_GB2312" w:hAnsi="仿宋_GB2312" w:hint="eastAsia"/>
                <w:sz w:val="24"/>
              </w:rPr>
              <w:t>学年第一学期末）.</w:t>
            </w:r>
          </w:p>
        </w:tc>
        <w:tc>
          <w:tcPr>
            <w:tcW w:w="1710" w:type="dxa"/>
            <w:vAlign w:val="center"/>
          </w:tcPr>
          <w:p w:rsidR="009E13AA" w:rsidRPr="00591FAB" w:rsidRDefault="009E13AA" w:rsidP="009E13AA">
            <w:pPr>
              <w:rPr>
                <w:rFonts w:ascii="仿宋_GB2312" w:eastAsia="仿宋_GB2312" w:hAnsi="仿宋_GB2312"/>
                <w:sz w:val="28"/>
              </w:rPr>
            </w:pPr>
          </w:p>
        </w:tc>
        <w:tc>
          <w:tcPr>
            <w:tcW w:w="1711" w:type="dxa"/>
            <w:vMerge/>
            <w:vAlign w:val="center"/>
          </w:tcPr>
          <w:p w:rsidR="009E13AA" w:rsidRPr="00591FAB" w:rsidRDefault="009E13AA" w:rsidP="009E13AA">
            <w:pPr>
              <w:rPr>
                <w:rFonts w:ascii="仿宋_GB2312" w:eastAsia="仿宋_GB2312" w:hAnsi="仿宋_GB2312"/>
                <w:sz w:val="28"/>
              </w:rPr>
            </w:pPr>
          </w:p>
        </w:tc>
      </w:tr>
      <w:tr w:rsidR="00C653ED" w:rsidRPr="00591FAB">
        <w:tc>
          <w:tcPr>
            <w:tcW w:w="8522" w:type="dxa"/>
            <w:gridSpan w:val="10"/>
          </w:tcPr>
          <w:p w:rsidR="00C653ED" w:rsidRPr="00591FAB" w:rsidRDefault="00C653ED">
            <w:pPr>
              <w:rPr>
                <w:rFonts w:ascii="仿宋_GB2312" w:eastAsia="仿宋_GB2312" w:hAnsi="仿宋_GB2312"/>
                <w:sz w:val="24"/>
              </w:rPr>
            </w:pPr>
            <w:r w:rsidRPr="00591FAB">
              <w:rPr>
                <w:rFonts w:ascii="仿宋_GB2312" w:eastAsia="仿宋_GB2312" w:hAnsi="仿宋_GB2312" w:hint="eastAsia"/>
                <w:sz w:val="24"/>
              </w:rPr>
              <w:t>主要实习实践经历：</w:t>
            </w:r>
          </w:p>
          <w:p w:rsidR="00C653ED" w:rsidRPr="00591FAB" w:rsidRDefault="00C653ED">
            <w:pPr>
              <w:rPr>
                <w:rFonts w:ascii="仿宋_GB2312" w:eastAsia="仿宋_GB2312" w:hAnsi="仿宋_GB2312"/>
                <w:sz w:val="28"/>
              </w:rPr>
            </w:pPr>
          </w:p>
          <w:p w:rsidR="00C653ED" w:rsidRPr="00591FAB" w:rsidRDefault="00C653ED">
            <w:pPr>
              <w:rPr>
                <w:rFonts w:ascii="仿宋_GB2312" w:eastAsia="仿宋_GB2312" w:hAnsi="仿宋_GB2312"/>
                <w:sz w:val="28"/>
              </w:rPr>
            </w:pPr>
          </w:p>
          <w:p w:rsidR="00C653ED" w:rsidRPr="00591FAB" w:rsidRDefault="00C653ED">
            <w:pPr>
              <w:rPr>
                <w:rFonts w:ascii="仿宋_GB2312" w:eastAsia="仿宋_GB2312" w:hAnsi="仿宋_GB2312"/>
                <w:sz w:val="28"/>
              </w:rPr>
            </w:pPr>
          </w:p>
        </w:tc>
      </w:tr>
      <w:tr w:rsidR="00C653ED" w:rsidRPr="00591FAB">
        <w:tc>
          <w:tcPr>
            <w:tcW w:w="8522" w:type="dxa"/>
            <w:gridSpan w:val="10"/>
          </w:tcPr>
          <w:p w:rsidR="00C653ED" w:rsidRPr="00591FAB" w:rsidRDefault="00C653ED">
            <w:pPr>
              <w:rPr>
                <w:rFonts w:ascii="仿宋_GB2312" w:eastAsia="仿宋_GB2312" w:hAnsi="仿宋_GB2312"/>
                <w:sz w:val="24"/>
              </w:rPr>
            </w:pPr>
            <w:r w:rsidRPr="00591FAB">
              <w:rPr>
                <w:rFonts w:ascii="仿宋_GB2312" w:eastAsia="仿宋_GB2312" w:hAnsi="仿宋_GB2312" w:hint="eastAsia"/>
                <w:sz w:val="24"/>
              </w:rPr>
              <w:t>在校期间所获荣誉:</w:t>
            </w:r>
          </w:p>
          <w:p w:rsidR="00C653ED" w:rsidRPr="00591FAB" w:rsidRDefault="00C653ED">
            <w:pPr>
              <w:rPr>
                <w:rFonts w:ascii="仿宋_GB2312" w:eastAsia="仿宋_GB2312" w:hAnsi="仿宋_GB2312"/>
                <w:sz w:val="28"/>
              </w:rPr>
            </w:pPr>
          </w:p>
          <w:p w:rsidR="00C653ED" w:rsidRPr="00591FAB" w:rsidRDefault="00C653ED">
            <w:pPr>
              <w:rPr>
                <w:rFonts w:ascii="仿宋_GB2312" w:eastAsia="仿宋_GB2312" w:hAnsi="仿宋_GB2312"/>
                <w:sz w:val="28"/>
              </w:rPr>
            </w:pPr>
          </w:p>
          <w:p w:rsidR="00C653ED" w:rsidRPr="00591FAB" w:rsidRDefault="00C653ED">
            <w:pPr>
              <w:rPr>
                <w:rFonts w:ascii="仿宋_GB2312" w:eastAsia="仿宋_GB2312" w:hAnsi="仿宋_GB2312"/>
                <w:sz w:val="28"/>
              </w:rPr>
            </w:pPr>
          </w:p>
        </w:tc>
      </w:tr>
      <w:tr w:rsidR="00C653ED" w:rsidRPr="00591FAB" w:rsidTr="00FF4A5D">
        <w:trPr>
          <w:trHeight w:val="1834"/>
        </w:trPr>
        <w:tc>
          <w:tcPr>
            <w:tcW w:w="8522" w:type="dxa"/>
            <w:gridSpan w:val="10"/>
          </w:tcPr>
          <w:p w:rsidR="00C653ED" w:rsidRPr="00591FAB" w:rsidRDefault="00C653ED">
            <w:pPr>
              <w:rPr>
                <w:rFonts w:ascii="仿宋_GB2312" w:eastAsia="仿宋_GB2312" w:hAnsi="仿宋_GB2312"/>
                <w:sz w:val="28"/>
              </w:rPr>
            </w:pPr>
            <w:r w:rsidRPr="00591FAB">
              <w:rPr>
                <w:rFonts w:ascii="仿宋_GB2312" w:eastAsia="仿宋_GB2312" w:hAnsi="仿宋_GB2312" w:hint="eastAsia"/>
                <w:sz w:val="24"/>
              </w:rPr>
              <w:t>学院推荐意见（请从该生思想、学习、工作等方面进行评价）：</w:t>
            </w:r>
          </w:p>
          <w:p w:rsidR="00C653ED" w:rsidRPr="00FF4A5D" w:rsidRDefault="00C653ED">
            <w:pPr>
              <w:rPr>
                <w:rFonts w:ascii="仿宋_GB2312" w:eastAsia="仿宋_GB2312" w:hAnsi="仿宋_GB2312"/>
                <w:szCs w:val="21"/>
              </w:rPr>
            </w:pPr>
          </w:p>
          <w:p w:rsidR="00FF4A5D" w:rsidRPr="00FF4A5D" w:rsidRDefault="00C653ED">
            <w:pPr>
              <w:jc w:val="left"/>
              <w:rPr>
                <w:rFonts w:ascii="仿宋_GB2312" w:eastAsia="仿宋_GB2312" w:hAnsi="仿宋_GB2312"/>
                <w:szCs w:val="21"/>
              </w:rPr>
            </w:pPr>
            <w:r w:rsidRPr="00FF4A5D">
              <w:rPr>
                <w:rFonts w:ascii="仿宋_GB2312" w:eastAsia="仿宋_GB2312" w:hAnsi="仿宋_GB2312" w:hint="eastAsia"/>
                <w:szCs w:val="21"/>
              </w:rPr>
              <w:t xml:space="preserve">                  </w:t>
            </w:r>
          </w:p>
          <w:p w:rsidR="00C653ED" w:rsidRPr="00591FAB" w:rsidRDefault="00C653ED">
            <w:pPr>
              <w:jc w:val="left"/>
              <w:rPr>
                <w:rFonts w:ascii="仿宋_GB2312" w:eastAsia="仿宋_GB2312" w:hAnsi="仿宋_GB2312"/>
                <w:sz w:val="24"/>
              </w:rPr>
            </w:pPr>
            <w:r w:rsidRPr="00591FAB">
              <w:rPr>
                <w:rFonts w:ascii="仿宋_GB2312" w:eastAsia="仿宋_GB2312" w:hAnsi="仿宋_GB2312" w:hint="eastAsia"/>
                <w:sz w:val="28"/>
              </w:rPr>
              <w:t xml:space="preserve">                        </w:t>
            </w:r>
            <w:r w:rsidRPr="00591FAB">
              <w:rPr>
                <w:rFonts w:ascii="仿宋_GB2312" w:eastAsia="仿宋_GB2312" w:hAnsi="仿宋_GB2312" w:hint="eastAsia"/>
                <w:sz w:val="24"/>
              </w:rPr>
              <w:t xml:space="preserve"> 签字：</w:t>
            </w:r>
          </w:p>
          <w:p w:rsidR="00C653ED" w:rsidRPr="00591FAB" w:rsidRDefault="00C653ED">
            <w:pPr>
              <w:jc w:val="center"/>
              <w:rPr>
                <w:rFonts w:ascii="仿宋_GB2312" w:eastAsia="仿宋_GB2312" w:hAnsi="仿宋_GB2312"/>
                <w:sz w:val="28"/>
              </w:rPr>
            </w:pPr>
            <w:r w:rsidRPr="00591FAB">
              <w:rPr>
                <w:rFonts w:ascii="仿宋_GB2312" w:eastAsia="仿宋_GB2312" w:hAnsi="仿宋_GB2312" w:hint="eastAsia"/>
                <w:sz w:val="24"/>
              </w:rPr>
              <w:t xml:space="preserve">                                          （学院盖章）</w:t>
            </w:r>
          </w:p>
        </w:tc>
      </w:tr>
    </w:tbl>
    <w:p w:rsidR="00C653ED" w:rsidRPr="00FF4A5D" w:rsidRDefault="00C653ED" w:rsidP="00FF4A5D">
      <w:pPr>
        <w:rPr>
          <w:rFonts w:ascii="仿宋_GB2312" w:eastAsia="仿宋_GB2312" w:hAnsi="仿宋_GB2312"/>
          <w:sz w:val="10"/>
          <w:szCs w:val="10"/>
        </w:rPr>
      </w:pPr>
    </w:p>
    <w:sectPr w:rsidR="00C653ED" w:rsidRPr="00FF4A5D" w:rsidSect="00CD285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ADF" w:rsidRDefault="00A42ADF" w:rsidP="00CA3462">
      <w:r>
        <w:separator/>
      </w:r>
    </w:p>
  </w:endnote>
  <w:endnote w:type="continuationSeparator" w:id="0">
    <w:p w:rsidR="00A42ADF" w:rsidRDefault="00A42ADF" w:rsidP="00CA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FAB" w:rsidRDefault="00A91BC7">
    <w:pPr>
      <w:pStyle w:val="a4"/>
      <w:jc w:val="center"/>
    </w:pPr>
    <w:r>
      <w:fldChar w:fldCharType="begin"/>
    </w:r>
    <w:r w:rsidR="000A064B">
      <w:instrText xml:space="preserve"> PAGE   \* MERGEFORMAT </w:instrText>
    </w:r>
    <w:r>
      <w:fldChar w:fldCharType="separate"/>
    </w:r>
    <w:r w:rsidR="004622D5" w:rsidRPr="004622D5">
      <w:rPr>
        <w:noProof/>
        <w:lang w:val="zh-CN"/>
      </w:rPr>
      <w:t>2</w:t>
    </w:r>
    <w:r>
      <w:rPr>
        <w:noProof/>
        <w:lang w:val="zh-CN"/>
      </w:rPr>
      <w:fldChar w:fldCharType="end"/>
    </w:r>
  </w:p>
  <w:p w:rsidR="00591FAB" w:rsidRDefault="00591F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ADF" w:rsidRDefault="00A42ADF" w:rsidP="00CA3462">
      <w:r>
        <w:separator/>
      </w:r>
    </w:p>
  </w:footnote>
  <w:footnote w:type="continuationSeparator" w:id="0">
    <w:p w:rsidR="00A42ADF" w:rsidRDefault="00A42ADF" w:rsidP="00CA3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lvl w:ilvl="0">
      <w:start w:val="3"/>
      <w:numFmt w:val="decimal"/>
      <w:suff w:val="nothing"/>
      <w:lvlText w:val="%1、"/>
      <w:lvlJc w:val="left"/>
    </w:lvl>
  </w:abstractNum>
  <w:abstractNum w:abstractNumId="1" w15:restartNumberingAfterBreak="0">
    <w:nsid w:val="00000006"/>
    <w:multiLevelType w:val="singleLevel"/>
    <w:tmpl w:val="00000006"/>
    <w:lvl w:ilvl="0">
      <w:start w:val="2"/>
      <w:numFmt w:val="chineseCounting"/>
      <w:suff w:val="nothing"/>
      <w:lvlText w:val="（%1）"/>
      <w:lvlJc w:val="left"/>
    </w:lvl>
  </w:abstractNum>
  <w:abstractNum w:abstractNumId="2" w15:restartNumberingAfterBreak="0">
    <w:nsid w:val="22873F56"/>
    <w:multiLevelType w:val="singleLevel"/>
    <w:tmpl w:val="00000005"/>
    <w:lvl w:ilvl="0">
      <w:start w:val="3"/>
      <w:numFmt w:val="decimal"/>
      <w:suff w:val="nothing"/>
      <w:lvlText w:val="%1、"/>
      <w:lvlJc w:val="left"/>
    </w:lvl>
  </w:abstractNum>
  <w:abstractNum w:abstractNumId="3" w15:restartNumberingAfterBreak="0">
    <w:nsid w:val="3B35253F"/>
    <w:multiLevelType w:val="hybridMultilevel"/>
    <w:tmpl w:val="2AD22058"/>
    <w:lvl w:ilvl="0" w:tplc="BA304884">
      <w:start w:val="1"/>
      <w:numFmt w:val="decimal"/>
      <w:suff w:val="nothing"/>
      <w:lvlText w:val="%1、"/>
      <w:lvlJc w:val="left"/>
      <w:pPr>
        <w:ind w:left="56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3B31"/>
    <w:rsid w:val="000374CC"/>
    <w:rsid w:val="000717A8"/>
    <w:rsid w:val="0007567E"/>
    <w:rsid w:val="000A064B"/>
    <w:rsid w:val="000E7255"/>
    <w:rsid w:val="001032A7"/>
    <w:rsid w:val="00172A27"/>
    <w:rsid w:val="001A276D"/>
    <w:rsid w:val="00222FD5"/>
    <w:rsid w:val="00246AF3"/>
    <w:rsid w:val="002823EF"/>
    <w:rsid w:val="00364D82"/>
    <w:rsid w:val="00366F64"/>
    <w:rsid w:val="003D2630"/>
    <w:rsid w:val="004123B5"/>
    <w:rsid w:val="004622D5"/>
    <w:rsid w:val="00494112"/>
    <w:rsid w:val="004955E6"/>
    <w:rsid w:val="004C5B80"/>
    <w:rsid w:val="00544238"/>
    <w:rsid w:val="00544241"/>
    <w:rsid w:val="00544862"/>
    <w:rsid w:val="00591FAB"/>
    <w:rsid w:val="00637821"/>
    <w:rsid w:val="00644D4A"/>
    <w:rsid w:val="00647AEF"/>
    <w:rsid w:val="006559BC"/>
    <w:rsid w:val="00692935"/>
    <w:rsid w:val="00697A55"/>
    <w:rsid w:val="006C40B6"/>
    <w:rsid w:val="00720877"/>
    <w:rsid w:val="007742B0"/>
    <w:rsid w:val="00795405"/>
    <w:rsid w:val="007C7C78"/>
    <w:rsid w:val="007F3734"/>
    <w:rsid w:val="008323BB"/>
    <w:rsid w:val="00835870"/>
    <w:rsid w:val="00867200"/>
    <w:rsid w:val="00876C69"/>
    <w:rsid w:val="00893C07"/>
    <w:rsid w:val="008F3194"/>
    <w:rsid w:val="00902BF8"/>
    <w:rsid w:val="00935BEF"/>
    <w:rsid w:val="00947041"/>
    <w:rsid w:val="00947374"/>
    <w:rsid w:val="00994C7A"/>
    <w:rsid w:val="009B7836"/>
    <w:rsid w:val="009E13AA"/>
    <w:rsid w:val="00A367B9"/>
    <w:rsid w:val="00A42ADF"/>
    <w:rsid w:val="00A753C6"/>
    <w:rsid w:val="00A7546F"/>
    <w:rsid w:val="00A91BC7"/>
    <w:rsid w:val="00AC703B"/>
    <w:rsid w:val="00B22A79"/>
    <w:rsid w:val="00B4708B"/>
    <w:rsid w:val="00B655D1"/>
    <w:rsid w:val="00B760C3"/>
    <w:rsid w:val="00C52DE9"/>
    <w:rsid w:val="00C653ED"/>
    <w:rsid w:val="00C90F82"/>
    <w:rsid w:val="00CA3462"/>
    <w:rsid w:val="00CA67CC"/>
    <w:rsid w:val="00CB3D40"/>
    <w:rsid w:val="00CD2855"/>
    <w:rsid w:val="00D32D40"/>
    <w:rsid w:val="00DC09F9"/>
    <w:rsid w:val="00DD35F6"/>
    <w:rsid w:val="00DE1F5E"/>
    <w:rsid w:val="00DE6A25"/>
    <w:rsid w:val="00E32D18"/>
    <w:rsid w:val="00E46563"/>
    <w:rsid w:val="00E77F65"/>
    <w:rsid w:val="00E8311F"/>
    <w:rsid w:val="00F822B2"/>
    <w:rsid w:val="00F92DF9"/>
    <w:rsid w:val="00FB3001"/>
    <w:rsid w:val="00FB3B7B"/>
    <w:rsid w:val="00FC7004"/>
    <w:rsid w:val="00FF4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4DFB5C-3A00-4DAF-B433-6AACC69F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855"/>
    <w:pPr>
      <w:widowControl w:val="0"/>
      <w:jc w:val="both"/>
    </w:pPr>
    <w:rPr>
      <w:kern w:val="2"/>
      <w:sz w:val="21"/>
    </w:rPr>
  </w:style>
  <w:style w:type="paragraph" w:styleId="1">
    <w:name w:val="heading 1"/>
    <w:basedOn w:val="a"/>
    <w:next w:val="a"/>
    <w:link w:val="1Char"/>
    <w:uiPriority w:val="9"/>
    <w:qFormat/>
    <w:rsid w:val="00591FA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285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rsid w:val="00CD2855"/>
    <w:pPr>
      <w:tabs>
        <w:tab w:val="center" w:pos="4153"/>
        <w:tab w:val="right" w:pos="8306"/>
      </w:tabs>
      <w:snapToGrid w:val="0"/>
      <w:jc w:val="left"/>
    </w:pPr>
    <w:rPr>
      <w:sz w:val="18"/>
    </w:rPr>
  </w:style>
  <w:style w:type="paragraph" w:styleId="a5">
    <w:name w:val="Title"/>
    <w:basedOn w:val="a"/>
    <w:next w:val="a"/>
    <w:link w:val="Char0"/>
    <w:uiPriority w:val="10"/>
    <w:qFormat/>
    <w:rsid w:val="00591FAB"/>
    <w:pPr>
      <w:spacing w:before="240" w:after="60"/>
      <w:jc w:val="center"/>
      <w:outlineLvl w:val="0"/>
    </w:pPr>
    <w:rPr>
      <w:rFonts w:ascii="Cambria" w:hAnsi="Cambria"/>
      <w:b/>
      <w:bCs/>
      <w:sz w:val="32"/>
      <w:szCs w:val="32"/>
    </w:rPr>
  </w:style>
  <w:style w:type="character" w:customStyle="1" w:styleId="Char0">
    <w:name w:val="标题 Char"/>
    <w:link w:val="a5"/>
    <w:uiPriority w:val="10"/>
    <w:rsid w:val="00591FAB"/>
    <w:rPr>
      <w:rFonts w:ascii="Cambria" w:hAnsi="Cambria" w:cs="Times New Roman"/>
      <w:b/>
      <w:bCs/>
      <w:kern w:val="2"/>
      <w:sz w:val="32"/>
      <w:szCs w:val="32"/>
    </w:rPr>
  </w:style>
  <w:style w:type="character" w:customStyle="1" w:styleId="1Char">
    <w:name w:val="标题 1 Char"/>
    <w:link w:val="1"/>
    <w:uiPriority w:val="9"/>
    <w:rsid w:val="00591FAB"/>
    <w:rPr>
      <w:b/>
      <w:bCs/>
      <w:kern w:val="44"/>
      <w:sz w:val="44"/>
      <w:szCs w:val="44"/>
    </w:rPr>
  </w:style>
  <w:style w:type="character" w:customStyle="1" w:styleId="Char">
    <w:name w:val="页脚 Char"/>
    <w:link w:val="a4"/>
    <w:uiPriority w:val="99"/>
    <w:rsid w:val="00591FAB"/>
    <w:rPr>
      <w:kern w:val="2"/>
      <w:sz w:val="18"/>
    </w:rPr>
  </w:style>
  <w:style w:type="paragraph" w:styleId="a6">
    <w:name w:val="Balloon Text"/>
    <w:basedOn w:val="a"/>
    <w:link w:val="Char1"/>
    <w:uiPriority w:val="99"/>
    <w:semiHidden/>
    <w:unhideWhenUsed/>
    <w:rsid w:val="00591FAB"/>
    <w:rPr>
      <w:sz w:val="18"/>
      <w:szCs w:val="18"/>
    </w:rPr>
  </w:style>
  <w:style w:type="character" w:customStyle="1" w:styleId="Char1">
    <w:name w:val="批注框文本 Char"/>
    <w:link w:val="a6"/>
    <w:uiPriority w:val="99"/>
    <w:semiHidden/>
    <w:rsid w:val="00591FAB"/>
    <w:rPr>
      <w:kern w:val="2"/>
      <w:sz w:val="18"/>
      <w:szCs w:val="18"/>
    </w:rPr>
  </w:style>
  <w:style w:type="character" w:customStyle="1" w:styleId="apple-converted-space">
    <w:name w:val="apple-converted-space"/>
    <w:basedOn w:val="a0"/>
    <w:rsid w:val="000E7255"/>
  </w:style>
  <w:style w:type="character" w:styleId="a7">
    <w:name w:val="Hyperlink"/>
    <w:basedOn w:val="a0"/>
    <w:uiPriority w:val="99"/>
    <w:semiHidden/>
    <w:unhideWhenUsed/>
    <w:rsid w:val="00364D82"/>
    <w:rPr>
      <w:strike w:val="0"/>
      <w:dstrike w:val="0"/>
      <w:color w:val="0033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C75A4-6AEC-4ED4-AA0A-19D5C9A3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226</Words>
  <Characters>1290</Characters>
  <Application>Microsoft Office Word</Application>
  <DocSecurity>0</DocSecurity>
  <PresentationFormat/>
  <Lines>10</Lines>
  <Paragraphs>3</Paragraphs>
  <Slides>0</Slides>
  <Notes>0</Notes>
  <HiddenSlides>0</HiddenSlides>
  <MMClips>0</MMClips>
  <ScaleCrop>false</ScaleCrop>
  <Company>Microsoft</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安龙支教志愿者招募启事</dc:title>
  <dc:creator>shnu www</dc:creator>
  <cp:lastModifiedBy>admin</cp:lastModifiedBy>
  <cp:revision>5</cp:revision>
  <cp:lastPrinted>2015-05-19T00:28:00Z</cp:lastPrinted>
  <dcterms:created xsi:type="dcterms:W3CDTF">2015-05-21T02:54:00Z</dcterms:created>
  <dcterms:modified xsi:type="dcterms:W3CDTF">2015-05-21T05:15:00Z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2052-8.1.0.3089</vt:lpwstr>
  </property>
</Properties>
</file>