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新宋体-18030"/>
          <w:sz w:val="36"/>
          <w:szCs w:val="36"/>
          <w:lang w:val="en-US" w:eastAsia="zh-CN"/>
        </w:rPr>
      </w:pPr>
      <w:r>
        <w:rPr>
          <w:rFonts w:hint="eastAsia" w:ascii="黑体" w:hAnsi="黑体" w:eastAsia="黑体" w:cs="新宋体-18030"/>
          <w:sz w:val="36"/>
          <w:szCs w:val="36"/>
        </w:rPr>
        <w:t>附件</w:t>
      </w:r>
      <w:r>
        <w:rPr>
          <w:rFonts w:hint="eastAsia" w:ascii="黑体" w:hAnsi="黑体" w:eastAsia="黑体" w:cs="新宋体-18030"/>
          <w:sz w:val="36"/>
          <w:szCs w:val="36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第二届全国高校混合式教学设计创新大赛初赛说课视频指南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说课视频要求：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录制一次课的说课视频，时长</w:t>
      </w:r>
      <w:r>
        <w:rPr>
          <w:rFonts w:ascii="仿宋" w:hAnsi="仿宋" w:eastAsia="仿宋"/>
          <w:bCs/>
          <w:sz w:val="28"/>
          <w:szCs w:val="28"/>
        </w:rPr>
        <w:t>10分钟以内。不要出现个人信息、学校信息。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说课视频聚焦于一次课，具体阐述混合式教学改革要解决的重点问题、教学设计的各个环节和要素，充分体现教学创新。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视频技术要求：分辨率</w:t>
      </w:r>
      <w:r>
        <w:rPr>
          <w:rFonts w:ascii="仿宋" w:hAnsi="仿宋" w:eastAsia="仿宋"/>
          <w:bCs/>
          <w:sz w:val="28"/>
          <w:szCs w:val="28"/>
        </w:rPr>
        <w:t>720P及以上，MP4格式，大小不超过200MB。图像清晰稳定，声音清楚。</w:t>
      </w:r>
    </w:p>
    <w:p>
      <w:pPr>
        <w:ind w:firstLine="42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说课视频设计与制作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?__biz=MzA3NzE5OTA2Mg==&amp;mid=2656660625&amp;idx=1&amp;sn=a2f7ae126d3412a96c05bcb7853cbc2b&amp;chksm=84f86f28b38fe63e8f72b2b8a762f04f32c934f84b4c2173f033e80df9438f2d64e6b230d3d5&amp;mpshare=1&amp;scene=23&amp;srcid=0810lNbbewO6VTOZdW7qADwA&amp;sharer_sharetime=1597027118602&amp;sharer_shareid=81fa9ea5722132bd711e5a3f0da7f377" \l "rd"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2"/>
          <w:rFonts w:ascii="宋体" w:hAnsi="宋体" w:eastAsia="宋体" w:cs="宋体"/>
          <w:sz w:val="24"/>
          <w:szCs w:val="24"/>
        </w:rPr>
        <w:t>https://mp.weixin.qq.com/s?__biz=MzA3NzE5OTA2Mg==&amp;mid=2656660625&amp;idx=1&amp;sn=a2f7ae126d3412a96c05bcb7853cbc2b&amp;chksm=84f86f28b38fe63e8f72b2b8a762f04f32c934f84b4c2173f033e80df9438f2d64e6b230d3d5&amp;mpshare=1&amp;scene=23&amp;srcid=0810lNbbewO6VTOZdW7qADwA&amp;sharer_sharetime=1597027118602&amp;sharer_shareid=81fa9ea5722132bd711e5a3f0da7f377#rd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ind w:firstLine="42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本指南总结了七个问题及回答要点，供录制说课视频时参考。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问题一：课程建设中坚持立德树人，价值塑造为第一要务。如何深度挖掘课程精髓及课程思政元素并融合进入课堂？</w:t>
      </w:r>
      <w:bookmarkStart w:id="0" w:name="_GoBack"/>
      <w:bookmarkEnd w:id="0"/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（1）建课思想：思考培养什么人、怎样培养人、为谁培养人，帮助学生塑造正确的世界观、人生观、价值观。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）元素挖掘：结合课程的精髓内容，深度挖掘课程思政元素。根据专业及课程特点设计融合了思政元素的教学内容与活动。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问题二：传统教学中存在哪些问题，准备如何通过混合式教学解决？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（1）学情分析：</w:t>
      </w:r>
      <w:r>
        <w:rPr>
          <w:rFonts w:ascii="仿宋" w:hAnsi="仿宋" w:eastAsia="仿宋"/>
          <w:sz w:val="28"/>
          <w:szCs w:val="28"/>
        </w:rPr>
        <w:t>学生已具备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学科知识、学习能力、技术水平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完成课程</w:t>
      </w:r>
      <w:r>
        <w:rPr>
          <w:rFonts w:hint="eastAsia" w:ascii="仿宋" w:hAnsi="仿宋" w:eastAsia="仿宋"/>
          <w:sz w:val="28"/>
          <w:szCs w:val="28"/>
        </w:rPr>
        <w:t>所需</w:t>
      </w:r>
      <w:r>
        <w:rPr>
          <w:rFonts w:ascii="仿宋" w:hAnsi="仿宋" w:eastAsia="仿宋"/>
          <w:sz w:val="28"/>
          <w:szCs w:val="28"/>
        </w:rPr>
        <w:t>学时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投入</w:t>
      </w:r>
      <w:r>
        <w:rPr>
          <w:rFonts w:hint="eastAsia" w:ascii="仿宋" w:hAnsi="仿宋" w:eastAsia="仿宋"/>
          <w:sz w:val="28"/>
          <w:szCs w:val="28"/>
        </w:rPr>
        <w:t>等。凝练教学改革要解决的关键问题。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（2）学习目标：学习目标符合本校办学定位和专业人才培养目标。学生在课程结束后获得哪些学习成效？（价值、知识、能力）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）针对传统课程保留和改造什么？为什么？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问题三：如何设计并开发学习内容、学习活动，整合线上线下学习？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（1）基于哪些教学理论的思考和运用？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（2）如何划分线上和线下学习内容？分别提供哪些资源？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（3）设计什么样的学习活动来整合线上线下学习？是否能促成教学目标的实现？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（4）如何调整和配置线上和线下学习时间？学习负荷是否合理？教学日历安排是否在教务处备案？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问题四：在课程平台上以什么方式呈现学习资源和学习要求？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（1）用到哪些线上平台发布资源、建立课程结构？（建议用示例呈现）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（2）如何用教学大纲向学生介绍学习目标、学习活动要求和评价方式？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问题五：运用哪些信息技术工具促进教学？如何提供学习支持？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（1）用到哪些课堂互动工具，课后交流工具、学习平台等信息技术工具？它们是如何促进教学的？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（2）学生在运用线上平台等信息技术工具存在困难时，采取什么措施提供技术支持？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（3）在学习过程中，如何提供学习支持（引导、反馈等）？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问题六：用何种方式评价学习成效？混合式教学改革的效果如何？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（1）用什么方式评价学习成效？评价量规是什么？如何提供反馈？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（2）用什么方式收集数据，评价混合式教学的开展成效？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（3）是否解决了传统教学中存在的问题？</w:t>
      </w:r>
    </w:p>
    <w:p>
      <w:pPr>
        <w:ind w:firstLine="4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问题七：具有哪些特色和创新点？是否有可推广的独特教学模式？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（1）如何促进信息技术与教育教学的深度融合，技术促进教学创新？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（2）疫情期间的在线教学，如何通过教学设计来促进课程的实质等效？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（3）是否有创新的、独特的教学模式？ </w:t>
      </w: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420"/>
        <w:rPr>
          <w:rFonts w:ascii="仿宋" w:hAnsi="仿宋" w:eastAsia="仿宋"/>
        </w:rPr>
      </w:pPr>
    </w:p>
    <w:p>
      <w:pPr>
        <w:ind w:firstLine="3080" w:firstLineChars="1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全国高校混合式教学设计创新大赛组委会</w:t>
      </w:r>
    </w:p>
    <w:p>
      <w:pPr>
        <w:ind w:firstLine="5320" w:firstLineChars="1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020</w:t>
      </w:r>
      <w:r>
        <w:rPr>
          <w:rFonts w:hint="eastAsia" w:ascii="仿宋" w:hAnsi="仿宋" w:eastAsia="仿宋"/>
          <w:sz w:val="28"/>
          <w:szCs w:val="28"/>
        </w:rPr>
        <w:t>年7月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64105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sdt>
    <w:sdtPr>
      <w:id w:val="35634129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6D2D"/>
    <w:multiLevelType w:val="multilevel"/>
    <w:tmpl w:val="66726D2D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5"/>
    <w:rsid w:val="0000227F"/>
    <w:rsid w:val="0001098A"/>
    <w:rsid w:val="00021D8E"/>
    <w:rsid w:val="00042D27"/>
    <w:rsid w:val="00045506"/>
    <w:rsid w:val="00055548"/>
    <w:rsid w:val="00097208"/>
    <w:rsid w:val="00101BE7"/>
    <w:rsid w:val="0012788A"/>
    <w:rsid w:val="001428F0"/>
    <w:rsid w:val="00142E08"/>
    <w:rsid w:val="001815B9"/>
    <w:rsid w:val="001D31A5"/>
    <w:rsid w:val="001D76ED"/>
    <w:rsid w:val="00246511"/>
    <w:rsid w:val="00287970"/>
    <w:rsid w:val="002B07FC"/>
    <w:rsid w:val="002D720C"/>
    <w:rsid w:val="00343ACB"/>
    <w:rsid w:val="00352633"/>
    <w:rsid w:val="003E68F6"/>
    <w:rsid w:val="003F3DEE"/>
    <w:rsid w:val="00400026"/>
    <w:rsid w:val="00403120"/>
    <w:rsid w:val="0043341D"/>
    <w:rsid w:val="004C5F09"/>
    <w:rsid w:val="004E07EE"/>
    <w:rsid w:val="0050022D"/>
    <w:rsid w:val="00536F9B"/>
    <w:rsid w:val="005536A0"/>
    <w:rsid w:val="00575739"/>
    <w:rsid w:val="005A58B2"/>
    <w:rsid w:val="005D3C3B"/>
    <w:rsid w:val="005D71B8"/>
    <w:rsid w:val="005D7984"/>
    <w:rsid w:val="00637239"/>
    <w:rsid w:val="0065588E"/>
    <w:rsid w:val="00694F1F"/>
    <w:rsid w:val="006C4CA6"/>
    <w:rsid w:val="006C4F23"/>
    <w:rsid w:val="00730FBE"/>
    <w:rsid w:val="007525D8"/>
    <w:rsid w:val="007548C4"/>
    <w:rsid w:val="00766191"/>
    <w:rsid w:val="007705AC"/>
    <w:rsid w:val="007B1E1A"/>
    <w:rsid w:val="007B7B4B"/>
    <w:rsid w:val="007D5960"/>
    <w:rsid w:val="007E56AF"/>
    <w:rsid w:val="008263D4"/>
    <w:rsid w:val="00850CE5"/>
    <w:rsid w:val="00873EC4"/>
    <w:rsid w:val="008B3E43"/>
    <w:rsid w:val="008C684C"/>
    <w:rsid w:val="008D12A3"/>
    <w:rsid w:val="00996542"/>
    <w:rsid w:val="009B5349"/>
    <w:rsid w:val="009D1200"/>
    <w:rsid w:val="009F4EEA"/>
    <w:rsid w:val="00A141FA"/>
    <w:rsid w:val="00B52B30"/>
    <w:rsid w:val="00BD5C93"/>
    <w:rsid w:val="00BE28D6"/>
    <w:rsid w:val="00C0637F"/>
    <w:rsid w:val="00C32BD5"/>
    <w:rsid w:val="00C37EF2"/>
    <w:rsid w:val="00D029A2"/>
    <w:rsid w:val="00D0720B"/>
    <w:rsid w:val="00D23322"/>
    <w:rsid w:val="00D30D74"/>
    <w:rsid w:val="00DB03A3"/>
    <w:rsid w:val="00DD29FB"/>
    <w:rsid w:val="00E058F2"/>
    <w:rsid w:val="00E93788"/>
    <w:rsid w:val="00EB1A3B"/>
    <w:rsid w:val="00EF4A41"/>
    <w:rsid w:val="00F05C04"/>
    <w:rsid w:val="00F24EA7"/>
    <w:rsid w:val="00F276EA"/>
    <w:rsid w:val="00F302C7"/>
    <w:rsid w:val="00F51DBC"/>
    <w:rsid w:val="00FD0EAD"/>
    <w:rsid w:val="00FE2727"/>
    <w:rsid w:val="00FE775C"/>
    <w:rsid w:val="01C34A1D"/>
    <w:rsid w:val="18D803CC"/>
    <w:rsid w:val="216D5952"/>
    <w:rsid w:val="252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9"/>
    <w:link w:val="6"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2020-06-10T08:20:00Z</dcterms:created>
  <dc:creator>Zhu Yingxi</dc:creator>
  <cp:lastModifiedBy>IF.S</cp:lastModifiedBy>
  <cp:lastPrinted>2020-01-02T02:04:00Z</cp:lastPrinted>
  <dcterms:modified xsi:type="dcterms:W3CDTF">2020-08-10T07:47:42Z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